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宋体" w:hAnsi="宋体" w:cs="仿宋_GB2312-WinCharSetFFFF-H"/>
          <w:b/>
          <w:kern w:val="0"/>
          <w:sz w:val="32"/>
          <w:szCs w:val="36"/>
        </w:rPr>
      </w:pPr>
      <w:r>
        <w:rPr>
          <w:rFonts w:hint="eastAsia" w:ascii="宋体" w:hAnsi="宋体" w:cs="仿宋_GB2312-WinCharSetFFFF-H"/>
          <w:b/>
          <w:kern w:val="0"/>
          <w:sz w:val="32"/>
          <w:szCs w:val="36"/>
        </w:rPr>
        <w:t>欧标充电桩接线项目</w:t>
      </w:r>
      <w:bookmarkStart w:id="0" w:name="_GoBack"/>
      <w:bookmarkEnd w:id="0"/>
      <w:r>
        <w:rPr>
          <w:rFonts w:hint="eastAsia" w:ascii="宋体" w:hAnsi="宋体" w:cs="仿宋_GB2312-WinCharSetFFFF-H"/>
          <w:b/>
          <w:kern w:val="0"/>
          <w:sz w:val="32"/>
          <w:szCs w:val="36"/>
        </w:rPr>
        <w:t>比价公告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宋体" w:hAnsi="宋体" w:cs="仿宋_GB2312-WinCharSetFFFF-H"/>
          <w:b/>
          <w:kern w:val="0"/>
          <w:sz w:val="24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 w:cs="仿宋_GB2312-WinCharSetFFFF-H"/>
          <w:b/>
          <w:bCs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社会各优秀单位</w:t>
      </w:r>
      <w:r>
        <w:rPr>
          <w:rFonts w:hint="eastAsia" w:ascii="宋体" w:hAnsi="宋体" w:cs="仿宋_GB2312-WinCharSetFFFF-H"/>
          <w:b/>
          <w:bCs/>
          <w:color w:val="000000"/>
          <w:kern w:val="0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17" w:firstLineChars="174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b w:val="0"/>
          <w:bCs/>
          <w:color w:val="auto"/>
          <w:sz w:val="24"/>
          <w:highlight w:val="none"/>
        </w:rPr>
        <w:t>南京创源天地动力科技有限公司</w:t>
      </w:r>
      <w:r>
        <w:rPr>
          <w:rFonts w:hint="eastAsia" w:ascii="宋体" w:hAnsi="宋体"/>
          <w:sz w:val="24"/>
          <w:szCs w:val="24"/>
        </w:rPr>
        <w:t>拟对欧标充电桩接线工程进行招标</w:t>
      </w:r>
      <w:r>
        <w:rPr>
          <w:rFonts w:hint="eastAsia" w:ascii="宋体" w:hAnsi="宋体" w:cs="仿宋_GB2312-WinCharSetFFFF-H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cs="仿宋_GB2312-WinCharSetFFFF-H"/>
          <w:kern w:val="0"/>
          <w:sz w:val="24"/>
          <w:szCs w:val="24"/>
        </w:rPr>
        <w:t>欢迎行业优秀单位报名参加。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jc w:val="left"/>
        <w:textAlignment w:val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</w:rPr>
        <w:t>项目名称</w:t>
      </w:r>
      <w:r>
        <w:rPr>
          <w:rFonts w:hint="eastAsia" w:ascii="宋体" w:hAnsi="宋体"/>
          <w:sz w:val="24"/>
          <w:szCs w:val="24"/>
        </w:rPr>
        <w:t>：欧标充电桩接线工程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jc w:val="left"/>
        <w:textAlignment w:val="auto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项目地址</w:t>
      </w:r>
      <w:r>
        <w:rPr>
          <w:rFonts w:hint="eastAsia" w:ascii="宋体" w:hAnsi="宋体"/>
          <w:sz w:val="24"/>
          <w:szCs w:val="24"/>
          <w:highlight w:val="none"/>
        </w:rPr>
        <w:t>：江苏省南京市溧水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改装车</w:t>
      </w:r>
      <w:r>
        <w:rPr>
          <w:rFonts w:hint="eastAsia" w:ascii="宋体" w:hAnsi="宋体"/>
          <w:sz w:val="24"/>
          <w:szCs w:val="24"/>
          <w:highlight w:val="none"/>
        </w:rPr>
        <w:t>厂区内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三、项目概况：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应卡车技术要求增加</w:t>
      </w:r>
      <w:r>
        <w:rPr>
          <w:rFonts w:hint="eastAsia" w:ascii="宋体" w:hAnsi="宋体" w:cs="Times New Roman"/>
          <w:kern w:val="2"/>
          <w:sz w:val="24"/>
          <w:szCs w:val="24"/>
          <w:highlight w:val="none"/>
          <w:lang w:val="en-US" w:eastAsia="zh-CN" w:bidi="ar-SA"/>
        </w:rPr>
        <w:t>欧标充电桩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eastAsia" w:ascii="宋体" w:hAnsi="宋体" w:cs="Times New Roman"/>
          <w:kern w:val="2"/>
          <w:sz w:val="24"/>
          <w:szCs w:val="24"/>
          <w:highlight w:val="none"/>
          <w:lang w:val="en-US" w:eastAsia="zh-CN" w:bidi="ar-SA"/>
        </w:rPr>
        <w:t>重卡基地目前没有欧标充电桩，欧标车辆下线无法充电，申请增加一个欧标直流充电桩并安装（欧标充电桩甲供）；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</w:pPr>
      <w:r>
        <w:rPr>
          <w:rFonts w:hint="eastAsia" w:ascii="宋体" w:hAnsi="宋体"/>
          <w:sz w:val="24"/>
          <w:szCs w:val="24"/>
        </w:rPr>
        <w:t>注：需踏勘现场，根据现场实际情况充分考虑可能发生的费用。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textAlignment w:val="auto"/>
        <w:rPr>
          <w:rStyle w:val="12"/>
          <w:rFonts w:hint="default"/>
        </w:rPr>
      </w:pPr>
      <w:r>
        <w:rPr>
          <w:rStyle w:val="12"/>
          <w:rFonts w:hint="default"/>
          <w:b/>
        </w:rPr>
        <w:t>项目要求：</w:t>
      </w:r>
      <w:r>
        <w:rPr>
          <w:rStyle w:val="12"/>
          <w:rFonts w:hint="default"/>
          <w:b/>
          <w:color w:val="FF0000"/>
          <w:highlight w:val="none"/>
        </w:rPr>
        <w:t>按照现有施工图纸，</w:t>
      </w:r>
      <w:r>
        <w:rPr>
          <w:rStyle w:val="12"/>
          <w:rFonts w:hint="eastAsia"/>
          <w:b/>
          <w:color w:val="FF0000"/>
          <w:highlight w:val="none"/>
          <w:lang w:val="en-US" w:eastAsia="zh-CN"/>
        </w:rPr>
        <w:t>要求</w:t>
      </w:r>
      <w:r>
        <w:rPr>
          <w:rStyle w:val="12"/>
          <w:rFonts w:hint="default"/>
          <w:b/>
          <w:color w:val="FF0000"/>
          <w:highlight w:val="none"/>
        </w:rPr>
        <w:t>验收合格，满足使用要求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textAlignment w:val="auto"/>
        <w:rPr>
          <w:rStyle w:val="12"/>
          <w:rFonts w:hint="default" w:cs="宋体"/>
        </w:rPr>
      </w:pPr>
      <w:r>
        <w:rPr>
          <w:rStyle w:val="12"/>
          <w:rFonts w:hint="default"/>
          <w:b/>
        </w:rPr>
        <w:t>工期要求：</w:t>
      </w:r>
      <w:r>
        <w:rPr>
          <w:rStyle w:val="12"/>
          <w:rFonts w:hint="eastAsia"/>
          <w:b/>
          <w:highlight w:val="none"/>
          <w:lang w:val="en-US" w:eastAsia="zh-CN"/>
        </w:rPr>
        <w:t>5</w:t>
      </w:r>
      <w:r>
        <w:rPr>
          <w:rStyle w:val="12"/>
          <w:rFonts w:hint="default"/>
          <w:b/>
          <w:highlight w:val="none"/>
        </w:rPr>
        <w:t>天</w:t>
      </w:r>
      <w:r>
        <w:rPr>
          <w:rStyle w:val="12"/>
          <w:rFonts w:hint="default"/>
          <w:highlight w:val="none"/>
        </w:rPr>
        <w:t>，</w:t>
      </w:r>
      <w:r>
        <w:rPr>
          <w:rStyle w:val="12"/>
          <w:rFonts w:hint="default"/>
          <w:b/>
          <w:highlight w:val="none"/>
        </w:rPr>
        <w:t>开</w:t>
      </w:r>
      <w:r>
        <w:rPr>
          <w:rStyle w:val="12"/>
          <w:rFonts w:hint="default"/>
          <w:b/>
        </w:rPr>
        <w:t>工具体时间以甲方通知为准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textAlignment w:val="auto"/>
        <w:rPr>
          <w:rStyle w:val="11"/>
          <w:rFonts w:hint="default"/>
        </w:rPr>
      </w:pPr>
      <w:r>
        <w:rPr>
          <w:rStyle w:val="12"/>
          <w:rFonts w:hint="default"/>
          <w:b/>
        </w:rPr>
        <w:t>付款方式：</w:t>
      </w:r>
      <w:r>
        <w:rPr>
          <w:rStyle w:val="11"/>
          <w:rFonts w:hint="default"/>
        </w:rPr>
        <w:t>电汇/承兑，施工单位在规定时间完成施工任务，通过使用部门的竣工验收后60天内付至合同价款的80%。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textAlignment w:val="auto"/>
        <w:rPr>
          <w:rStyle w:val="11"/>
          <w:rFonts w:hint="default"/>
          <w:lang w:val="en-US"/>
        </w:rPr>
      </w:pPr>
      <w:r>
        <w:rPr>
          <w:rStyle w:val="12"/>
          <w:rFonts w:hint="default"/>
          <w:b/>
        </w:rPr>
        <w:t>合同结算方式：</w:t>
      </w:r>
      <w:r>
        <w:rPr>
          <w:rStyle w:val="12"/>
          <w:rFonts w:hint="default"/>
          <w:b/>
          <w:color w:val="FF0000"/>
        </w:rPr>
        <w:t>固定</w:t>
      </w:r>
      <w:r>
        <w:rPr>
          <w:rStyle w:val="12"/>
          <w:rFonts w:hint="eastAsia"/>
          <w:b/>
          <w:color w:val="FF0000"/>
          <w:lang w:val="en-US" w:eastAsia="zh-CN"/>
        </w:rPr>
        <w:t>总价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九、报名单位资格：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投标单位的资质：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建筑工程施工总承包三级及以上资质</w:t>
      </w:r>
      <w:r>
        <w:rPr>
          <w:rFonts w:hint="eastAsia" w:ascii="宋体" w:hAnsi="宋体"/>
          <w:sz w:val="24"/>
          <w:szCs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企业业绩要求：/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有意向参加的单位，需将以下材料做成一套正本投标文件（加盖公章密封）、一套副本（加盖公章密封）和一份电子版，报价需用</w:t>
      </w:r>
      <w:r>
        <w:rPr>
          <w:rFonts w:hint="eastAsia" w:ascii="宋体" w:hAnsi="宋体"/>
          <w:b/>
          <w:color w:val="FF0000"/>
          <w:sz w:val="24"/>
          <w:szCs w:val="24"/>
        </w:rPr>
        <w:t>未来软件</w:t>
      </w:r>
      <w:r>
        <w:rPr>
          <w:rFonts w:hint="eastAsia" w:ascii="宋体" w:hAnsi="宋体"/>
          <w:b/>
          <w:sz w:val="24"/>
          <w:szCs w:val="24"/>
        </w:rPr>
        <w:t>做（Ｕ盘随报价密封）</w:t>
      </w:r>
      <w:r>
        <w:rPr>
          <w:rFonts w:hint="eastAsia" w:ascii="宋体" w:hAnsi="宋体"/>
          <w:sz w:val="24"/>
          <w:szCs w:val="24"/>
        </w:rPr>
        <w:t>，备齐于</w:t>
      </w:r>
      <w:r>
        <w:rPr>
          <w:rFonts w:ascii="宋体" w:hAnsi="宋体"/>
          <w:b/>
          <w:color w:val="FF0000"/>
          <w:sz w:val="24"/>
          <w:szCs w:val="24"/>
        </w:rPr>
        <w:t>202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color w:val="FF0000"/>
          <w:sz w:val="24"/>
          <w:szCs w:val="24"/>
        </w:rPr>
        <w:t>年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color w:val="FF0000"/>
          <w:sz w:val="24"/>
          <w:szCs w:val="24"/>
        </w:rPr>
        <w:t>月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color w:val="FF0000"/>
          <w:sz w:val="24"/>
          <w:szCs w:val="24"/>
        </w:rPr>
        <w:t>日1</w:t>
      </w: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>7</w:t>
      </w:r>
      <w:r>
        <w:rPr>
          <w:rFonts w:ascii="宋体" w:hAnsi="宋体"/>
          <w:b/>
          <w:color w:val="FF0000"/>
          <w:sz w:val="24"/>
          <w:szCs w:val="24"/>
        </w:rPr>
        <w:t>:00</w:t>
      </w:r>
      <w:r>
        <w:rPr>
          <w:rFonts w:hint="eastAsia" w:ascii="宋体" w:hAnsi="宋体"/>
          <w:sz w:val="24"/>
          <w:szCs w:val="24"/>
        </w:rPr>
        <w:t>（开标）前交至南京金龙基建部，逾期无效。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企业经营相关文件：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1) 公司营业执照（营业执照、组织机构代码证、税务登记证三证合一）；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</w:t>
      </w:r>
      <w:r>
        <w:rPr>
          <w:rFonts w:hint="eastAsia" w:ascii="宋体" w:hAnsi="宋体"/>
          <w:sz w:val="24"/>
          <w:szCs w:val="24"/>
          <w:highlight w:val="none"/>
        </w:rPr>
        <w:t>资质证书（</w:t>
      </w:r>
      <w:r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  <w:t>建筑工程施工总承包三级及以上资质</w:t>
      </w:r>
      <w:r>
        <w:rPr>
          <w:rFonts w:hint="eastAsia" w:ascii="宋体" w:hAnsi="宋体"/>
          <w:sz w:val="24"/>
          <w:szCs w:val="24"/>
          <w:highlight w:val="none"/>
        </w:rPr>
        <w:t>）；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3）安全生产许可证；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4）法人代表证明书；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5）法人代表授权委托书；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）报名单位地址、公司固定电话、联系人、联系人电话、邮箱地址；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（法人授权委托人作为投标人唯一联系人，且联系方式不得变动，不接受挂靠）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7</w:t>
      </w:r>
      <w:r>
        <w:rPr>
          <w:rFonts w:hint="eastAsia" w:ascii="宋体" w:hAnsi="宋体"/>
          <w:kern w:val="0"/>
          <w:sz w:val="24"/>
          <w:szCs w:val="24"/>
        </w:rPr>
        <w:t>）附件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法人授权委托书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Chars="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递交地址及联系方式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递交地址：南京市溧水区新能源大道369号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南京金龙客车制造有限公司集团基建部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联系人：张工   电话：18851648594   邮箱:zhanghuihua</w:t>
      </w:r>
      <w:r>
        <w:rPr>
          <w:rFonts w:ascii="宋体" w:hAnsi="宋体"/>
          <w:sz w:val="24"/>
          <w:szCs w:val="24"/>
        </w:rPr>
        <w:t>@skywellcorp.com</w:t>
      </w:r>
    </w:p>
    <w:p>
      <w:pPr>
        <w:keepNext w:val="0"/>
        <w:keepLines w:val="0"/>
        <w:pageBreakBefore w:val="0"/>
        <w:widowControl/>
        <w:tabs>
          <w:tab w:val="left" w:pos="492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现场联系人</w:t>
      </w:r>
      <w:r>
        <w:rPr>
          <w:rFonts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  <w:lang w:val="en-US" w:eastAsia="zh-CN"/>
        </w:rPr>
        <w:t>王工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手机:</w:t>
      </w:r>
      <w:r>
        <w:rPr>
          <w:rFonts w:ascii="仿宋" w:hAnsi="仿宋" w:eastAsia="仿宋" w:cs="仿宋"/>
          <w:snapToGrid w:val="0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18362067931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jc w:val="right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</w:t>
      </w:r>
      <w:r>
        <w:rPr>
          <w:rFonts w:hint="eastAsia" w:ascii="宋体" w:hAnsi="宋体"/>
          <w:b/>
          <w:color w:val="auto"/>
          <w:sz w:val="24"/>
          <w:highlight w:val="none"/>
        </w:rPr>
        <w:t>南京创源天地动力科技有限公司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</w:t>
      </w:r>
      <w:r>
        <w:rPr>
          <w:rFonts w:ascii="宋体" w:hAnsi="宋体"/>
          <w:b/>
          <w:sz w:val="24"/>
          <w:szCs w:val="24"/>
        </w:rPr>
        <w:t>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b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highlight w:val="lightGray"/>
        </w:rPr>
        <w:t>十、</w:t>
      </w:r>
      <w:r>
        <w:rPr>
          <w:rFonts w:hint="eastAsia" w:ascii="宋体" w:hAnsi="宋体"/>
          <w:b/>
          <w:sz w:val="24"/>
          <w:szCs w:val="24"/>
        </w:rPr>
        <w:t>报价清单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510" w:firstLine="0" w:firstLineChars="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详见附件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附件1：法定代表人授权委托书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法定代表人授权书(格式)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本授权书声明：注册于</w:t>
      </w:r>
      <w:r>
        <w:rPr>
          <w:rFonts w:hint="eastAsia" w:ascii="宋体" w:hAnsi="宋体"/>
          <w:sz w:val="24"/>
          <w:szCs w:val="24"/>
          <w:u w:val="single"/>
        </w:rPr>
        <w:t xml:space="preserve">   （国家或地区的名称）  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  <w:u w:val="single"/>
        </w:rPr>
        <w:t xml:space="preserve">  （公司名称）    </w:t>
      </w:r>
      <w:r>
        <w:rPr>
          <w:rFonts w:hint="eastAsia" w:ascii="宋体" w:hAnsi="宋体"/>
          <w:sz w:val="24"/>
          <w:szCs w:val="24"/>
        </w:rPr>
        <w:t>的在下面签字的</w:t>
      </w:r>
      <w:r>
        <w:rPr>
          <w:rFonts w:hint="eastAsia" w:ascii="宋体" w:hAnsi="宋体"/>
          <w:sz w:val="24"/>
          <w:szCs w:val="24"/>
          <w:u w:val="single"/>
        </w:rPr>
        <w:t xml:space="preserve">   （法人代表姓名、职务） </w:t>
      </w:r>
      <w:r>
        <w:rPr>
          <w:rFonts w:hint="eastAsia" w:ascii="宋体" w:hAnsi="宋体"/>
          <w:sz w:val="24"/>
          <w:szCs w:val="24"/>
        </w:rPr>
        <w:t>代表本公司授权</w:t>
      </w:r>
      <w:r>
        <w:rPr>
          <w:rFonts w:hint="eastAsia" w:ascii="宋体" w:hAnsi="宋体"/>
          <w:sz w:val="24"/>
          <w:szCs w:val="24"/>
          <w:u w:val="single"/>
        </w:rPr>
        <w:t xml:space="preserve">  （单位名称） </w:t>
      </w:r>
      <w:r>
        <w:rPr>
          <w:rFonts w:hint="eastAsia" w:ascii="宋体" w:hAnsi="宋体"/>
          <w:sz w:val="24"/>
          <w:szCs w:val="24"/>
        </w:rPr>
        <w:t>的在下面签字的</w:t>
      </w:r>
      <w:r>
        <w:rPr>
          <w:rFonts w:hint="eastAsia" w:ascii="宋体" w:hAnsi="宋体"/>
          <w:sz w:val="24"/>
          <w:szCs w:val="24"/>
          <w:u w:val="single"/>
        </w:rPr>
        <w:t xml:space="preserve">  （被授权人的姓名、职务）  </w:t>
      </w:r>
      <w:r>
        <w:rPr>
          <w:rFonts w:hint="eastAsia" w:ascii="宋体" w:hAnsi="宋体"/>
          <w:sz w:val="24"/>
          <w:szCs w:val="24"/>
        </w:rPr>
        <w:t>为本公司的合法代理人，就</w:t>
      </w:r>
      <w:r>
        <w:rPr>
          <w:rFonts w:hint="eastAsia" w:ascii="宋体" w:hAnsi="宋体"/>
          <w:sz w:val="24"/>
          <w:szCs w:val="24"/>
          <w:u w:val="single"/>
        </w:rPr>
        <w:t xml:space="preserve">  （招标项目名称）  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  <w:u w:val="single"/>
        </w:rPr>
        <w:t xml:space="preserve">  （招标编号）  </w:t>
      </w:r>
      <w:r>
        <w:rPr>
          <w:rFonts w:hint="eastAsia" w:ascii="宋体" w:hAnsi="宋体"/>
          <w:sz w:val="24"/>
          <w:szCs w:val="24"/>
        </w:rPr>
        <w:t>投标，以本公司名义处理一切与之有关的事务。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本授权书于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日签字生效,特此声明。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法定代表人（签字或盖章）：_________________________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授权代表人（签字）：_______________________________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投标人（公章）：__</w:t>
      </w:r>
      <w:r>
        <w:rPr>
          <w:rFonts w:hint="eastAsia" w:ascii="宋体" w:hAnsi="宋体"/>
          <w:sz w:val="24"/>
          <w:szCs w:val="24"/>
          <w:u w:val="single"/>
        </w:rPr>
        <w:t xml:space="preserve">__________                    ___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附授权代表身份证复印件：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10979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242C8"/>
    <w:multiLevelType w:val="multilevel"/>
    <w:tmpl w:val="346242C8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123A35"/>
    <w:multiLevelType w:val="multilevel"/>
    <w:tmpl w:val="5A123A35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zk2YzQ4MGFiNzgwZDVkOTU3ZGQ4ZmY1ZjFhZjgifQ=="/>
  </w:docVars>
  <w:rsids>
    <w:rsidRoot w:val="0043241A"/>
    <w:rsid w:val="00002983"/>
    <w:rsid w:val="00002E9A"/>
    <w:rsid w:val="0000501A"/>
    <w:rsid w:val="000547F9"/>
    <w:rsid w:val="00073125"/>
    <w:rsid w:val="000C5788"/>
    <w:rsid w:val="000F7E57"/>
    <w:rsid w:val="00101895"/>
    <w:rsid w:val="00140C8B"/>
    <w:rsid w:val="001423C7"/>
    <w:rsid w:val="00143522"/>
    <w:rsid w:val="0016202C"/>
    <w:rsid w:val="00193256"/>
    <w:rsid w:val="001A0428"/>
    <w:rsid w:val="001A426B"/>
    <w:rsid w:val="001A771D"/>
    <w:rsid w:val="001B6202"/>
    <w:rsid w:val="001D7BB2"/>
    <w:rsid w:val="001E5DFC"/>
    <w:rsid w:val="001F57BD"/>
    <w:rsid w:val="001F654B"/>
    <w:rsid w:val="00205BF6"/>
    <w:rsid w:val="00212612"/>
    <w:rsid w:val="002175EA"/>
    <w:rsid w:val="00233F0C"/>
    <w:rsid w:val="002516F0"/>
    <w:rsid w:val="002710AF"/>
    <w:rsid w:val="00293B9B"/>
    <w:rsid w:val="002977DF"/>
    <w:rsid w:val="002B755B"/>
    <w:rsid w:val="003F2C45"/>
    <w:rsid w:val="00405A5C"/>
    <w:rsid w:val="00430BB6"/>
    <w:rsid w:val="0043241A"/>
    <w:rsid w:val="00433126"/>
    <w:rsid w:val="00444CCB"/>
    <w:rsid w:val="00447FE6"/>
    <w:rsid w:val="004750B8"/>
    <w:rsid w:val="004E62FF"/>
    <w:rsid w:val="00517312"/>
    <w:rsid w:val="00556714"/>
    <w:rsid w:val="005679EC"/>
    <w:rsid w:val="0057121A"/>
    <w:rsid w:val="005A2B98"/>
    <w:rsid w:val="005B4964"/>
    <w:rsid w:val="005C2D0A"/>
    <w:rsid w:val="005D4062"/>
    <w:rsid w:val="005D72C4"/>
    <w:rsid w:val="005E09D8"/>
    <w:rsid w:val="005F5332"/>
    <w:rsid w:val="005F657E"/>
    <w:rsid w:val="00600897"/>
    <w:rsid w:val="0061334F"/>
    <w:rsid w:val="00661413"/>
    <w:rsid w:val="00662760"/>
    <w:rsid w:val="00673B03"/>
    <w:rsid w:val="00684987"/>
    <w:rsid w:val="0069479C"/>
    <w:rsid w:val="006A4CE6"/>
    <w:rsid w:val="006B0014"/>
    <w:rsid w:val="006C6DFA"/>
    <w:rsid w:val="006E4359"/>
    <w:rsid w:val="006E44A8"/>
    <w:rsid w:val="00705D40"/>
    <w:rsid w:val="00722960"/>
    <w:rsid w:val="007440AD"/>
    <w:rsid w:val="0075618B"/>
    <w:rsid w:val="00797B7C"/>
    <w:rsid w:val="007D4F18"/>
    <w:rsid w:val="007E27C8"/>
    <w:rsid w:val="008068C0"/>
    <w:rsid w:val="00810DF9"/>
    <w:rsid w:val="0082078C"/>
    <w:rsid w:val="008302B8"/>
    <w:rsid w:val="008440A9"/>
    <w:rsid w:val="00874087"/>
    <w:rsid w:val="008A22AE"/>
    <w:rsid w:val="008D0895"/>
    <w:rsid w:val="008D6661"/>
    <w:rsid w:val="00917F7F"/>
    <w:rsid w:val="00935729"/>
    <w:rsid w:val="00941F77"/>
    <w:rsid w:val="009452D0"/>
    <w:rsid w:val="00947E43"/>
    <w:rsid w:val="00962385"/>
    <w:rsid w:val="00983361"/>
    <w:rsid w:val="009C4584"/>
    <w:rsid w:val="00A41D12"/>
    <w:rsid w:val="00A465F7"/>
    <w:rsid w:val="00A53EB7"/>
    <w:rsid w:val="00A647C5"/>
    <w:rsid w:val="00AA3039"/>
    <w:rsid w:val="00AD4357"/>
    <w:rsid w:val="00B137EE"/>
    <w:rsid w:val="00B27224"/>
    <w:rsid w:val="00B43135"/>
    <w:rsid w:val="00B55D1B"/>
    <w:rsid w:val="00B725EE"/>
    <w:rsid w:val="00BB3F3D"/>
    <w:rsid w:val="00BC3AB0"/>
    <w:rsid w:val="00BD1167"/>
    <w:rsid w:val="00C26671"/>
    <w:rsid w:val="00C27471"/>
    <w:rsid w:val="00C6687F"/>
    <w:rsid w:val="00C7762B"/>
    <w:rsid w:val="00CA5388"/>
    <w:rsid w:val="00CB6323"/>
    <w:rsid w:val="00CC5044"/>
    <w:rsid w:val="00CD586C"/>
    <w:rsid w:val="00CD64B6"/>
    <w:rsid w:val="00CD6846"/>
    <w:rsid w:val="00CE3650"/>
    <w:rsid w:val="00D14BF8"/>
    <w:rsid w:val="00D160A1"/>
    <w:rsid w:val="00D23FB0"/>
    <w:rsid w:val="00D24F0D"/>
    <w:rsid w:val="00D2652E"/>
    <w:rsid w:val="00D314D5"/>
    <w:rsid w:val="00D46F5D"/>
    <w:rsid w:val="00D74327"/>
    <w:rsid w:val="00D874E9"/>
    <w:rsid w:val="00DB1D8B"/>
    <w:rsid w:val="00DE14E0"/>
    <w:rsid w:val="00DF4D6F"/>
    <w:rsid w:val="00E125D3"/>
    <w:rsid w:val="00E31425"/>
    <w:rsid w:val="00E4737A"/>
    <w:rsid w:val="00E47D7A"/>
    <w:rsid w:val="00E94C39"/>
    <w:rsid w:val="00EC50AE"/>
    <w:rsid w:val="00EE2BF6"/>
    <w:rsid w:val="00F22D8E"/>
    <w:rsid w:val="00F46D10"/>
    <w:rsid w:val="00F62B5E"/>
    <w:rsid w:val="00F92B9E"/>
    <w:rsid w:val="00FF2933"/>
    <w:rsid w:val="00FF4DC8"/>
    <w:rsid w:val="00FF6ACC"/>
    <w:rsid w:val="02AC1ED2"/>
    <w:rsid w:val="05880481"/>
    <w:rsid w:val="08D00067"/>
    <w:rsid w:val="0AC97464"/>
    <w:rsid w:val="0ACB31DC"/>
    <w:rsid w:val="0BCB2D68"/>
    <w:rsid w:val="15A5462A"/>
    <w:rsid w:val="15B825AF"/>
    <w:rsid w:val="17693526"/>
    <w:rsid w:val="1B162E37"/>
    <w:rsid w:val="1D640957"/>
    <w:rsid w:val="2C3C763E"/>
    <w:rsid w:val="2FF26266"/>
    <w:rsid w:val="33095DA0"/>
    <w:rsid w:val="33F011A5"/>
    <w:rsid w:val="37016D34"/>
    <w:rsid w:val="38561A88"/>
    <w:rsid w:val="41E73751"/>
    <w:rsid w:val="41E974C9"/>
    <w:rsid w:val="447B1DEC"/>
    <w:rsid w:val="452B1BA6"/>
    <w:rsid w:val="528D3EA0"/>
    <w:rsid w:val="563A5DE7"/>
    <w:rsid w:val="5BB53020"/>
    <w:rsid w:val="5F795ED8"/>
    <w:rsid w:val="5FA44B48"/>
    <w:rsid w:val="65931A14"/>
    <w:rsid w:val="6C726189"/>
    <w:rsid w:val="6DAD7314"/>
    <w:rsid w:val="72D57E64"/>
    <w:rsid w:val="73D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15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280</Words>
  <Characters>1602</Characters>
  <Lines>13</Lines>
  <Paragraphs>3</Paragraphs>
  <TotalTime>21</TotalTime>
  <ScaleCrop>false</ScaleCrop>
  <LinksUpToDate>false</LinksUpToDate>
  <CharactersWithSpaces>1879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2023-11-29T08:11:00Z</dcterms:created>
  <dc:creator>韩慧琴</dc:creator>
  <cp:lastModifiedBy>Z</cp:lastModifiedBy>
  <dcterms:modified xsi:type="dcterms:W3CDTF">2024-02-23T05:55:56Z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C1371C8C2DCB48FFAE99094927E0F18D_12</vt:lpwstr>
  </property>
</Properties>
</file>