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1BF22" w14:textId="77777777" w:rsidR="004D2725" w:rsidRPr="00D94091" w:rsidRDefault="008E1F70" w:rsidP="004D2725">
      <w:pPr>
        <w:spacing w:line="360" w:lineRule="auto"/>
        <w:jc w:val="center"/>
        <w:rPr>
          <w:rFonts w:ascii="宋体" w:hAnsi="宋体"/>
          <w:b/>
          <w:color w:val="000000"/>
          <w:sz w:val="36"/>
          <w:szCs w:val="28"/>
        </w:rPr>
      </w:pPr>
      <w:r w:rsidRPr="00D94091">
        <w:rPr>
          <w:rFonts w:ascii="宋体" w:hAnsi="宋体" w:hint="eastAsia"/>
          <w:b/>
          <w:color w:val="000000"/>
          <w:sz w:val="52"/>
          <w:szCs w:val="28"/>
        </w:rPr>
        <w:t>开沃动力能源(淮南)有限公司</w:t>
      </w:r>
      <w:r w:rsidR="00CB6E8F" w:rsidRPr="00D94091">
        <w:rPr>
          <w:rFonts w:ascii="黑体" w:eastAsia="黑体" w:hAnsi="Arial" w:cs="Arial" w:hint="eastAsia"/>
          <w:b/>
          <w:kern w:val="0"/>
          <w:sz w:val="52"/>
          <w:szCs w:val="28"/>
        </w:rPr>
        <w:t>WMS</w:t>
      </w:r>
      <w:r w:rsidR="004D2725" w:rsidRPr="00D94091">
        <w:rPr>
          <w:rFonts w:ascii="黑体" w:eastAsia="黑体" w:hAnsi="Arial" w:cs="Arial"/>
          <w:b/>
          <w:kern w:val="0"/>
          <w:sz w:val="52"/>
          <w:szCs w:val="28"/>
        </w:rPr>
        <w:t>项目</w:t>
      </w:r>
    </w:p>
    <w:p w14:paraId="1F3E5066" w14:textId="77777777" w:rsidR="00505DDC" w:rsidRPr="00D94091" w:rsidRDefault="00505DDC" w:rsidP="004D2725">
      <w:pPr>
        <w:pStyle w:val="af2"/>
        <w:spacing w:line="360" w:lineRule="auto"/>
        <w:jc w:val="both"/>
        <w:textAlignment w:val="baseline"/>
        <w:rPr>
          <w:rFonts w:ascii="Times New Roman"/>
          <w:b/>
          <w:sz w:val="28"/>
          <w:szCs w:val="28"/>
        </w:rPr>
      </w:pPr>
    </w:p>
    <w:p w14:paraId="349F12C0" w14:textId="77777777" w:rsidR="00505DDC" w:rsidRPr="00D94091" w:rsidRDefault="00CB6E8F">
      <w:pPr>
        <w:pStyle w:val="af2"/>
        <w:spacing w:line="360" w:lineRule="auto"/>
        <w:ind w:left="1124" w:hangingChars="200" w:hanging="1124"/>
        <w:textAlignment w:val="baseline"/>
        <w:rPr>
          <w:rFonts w:ascii="Times New Roman"/>
          <w:b/>
          <w:sz w:val="56"/>
          <w:szCs w:val="28"/>
        </w:rPr>
      </w:pPr>
      <w:r w:rsidRPr="00D94091">
        <w:rPr>
          <w:rFonts w:ascii="Times New Roman" w:hint="eastAsia"/>
          <w:b/>
          <w:sz w:val="56"/>
          <w:szCs w:val="28"/>
        </w:rPr>
        <w:t>报价</w:t>
      </w:r>
      <w:r w:rsidR="00344DCA" w:rsidRPr="00D94091">
        <w:rPr>
          <w:rFonts w:ascii="Times New Roman"/>
          <w:b/>
          <w:sz w:val="56"/>
          <w:szCs w:val="28"/>
        </w:rPr>
        <w:t>文件</w:t>
      </w:r>
    </w:p>
    <w:p w14:paraId="559F2458" w14:textId="77777777" w:rsidR="00505DDC" w:rsidRPr="00D94091" w:rsidRDefault="00505DDC">
      <w:pPr>
        <w:pStyle w:val="af2"/>
        <w:spacing w:line="360" w:lineRule="auto"/>
        <w:ind w:left="562" w:hangingChars="200" w:hanging="562"/>
        <w:textAlignment w:val="baseline"/>
        <w:rPr>
          <w:rFonts w:ascii="Times New Roman"/>
          <w:b/>
          <w:sz w:val="28"/>
          <w:szCs w:val="28"/>
        </w:rPr>
      </w:pPr>
    </w:p>
    <w:p w14:paraId="55422094" w14:textId="77777777" w:rsidR="00505DDC" w:rsidRPr="00D94091" w:rsidRDefault="00505DDC">
      <w:pPr>
        <w:pStyle w:val="af2"/>
        <w:spacing w:line="360" w:lineRule="auto"/>
        <w:ind w:left="562" w:hangingChars="200" w:hanging="562"/>
        <w:textAlignment w:val="baseline"/>
        <w:rPr>
          <w:rFonts w:ascii="Times New Roman" w:hAnsi="Times New Roman"/>
          <w:b/>
          <w:sz w:val="28"/>
          <w:szCs w:val="28"/>
        </w:rPr>
      </w:pPr>
    </w:p>
    <w:p w14:paraId="64E8BB16" w14:textId="2AD9BE2F" w:rsidR="00505DDC" w:rsidRPr="00D94091" w:rsidRDefault="00344DCA" w:rsidP="00097D43">
      <w:pPr>
        <w:ind w:firstLineChars="500" w:firstLine="1807"/>
        <w:rPr>
          <w:rFonts w:ascii="宋体" w:hAnsi="宋体"/>
          <w:b/>
          <w:snapToGrid w:val="0"/>
          <w:color w:val="000000"/>
          <w:kern w:val="0"/>
          <w:sz w:val="36"/>
          <w:szCs w:val="28"/>
        </w:rPr>
      </w:pPr>
      <w:r w:rsidRPr="00D94091">
        <w:rPr>
          <w:rFonts w:hint="eastAsia"/>
          <w:b/>
          <w:bCs/>
          <w:sz w:val="36"/>
          <w:szCs w:val="28"/>
        </w:rPr>
        <w:t>招标编号：</w:t>
      </w:r>
      <w:r w:rsidR="00097D43" w:rsidRPr="00D94091">
        <w:rPr>
          <w:b/>
          <w:bCs/>
          <w:sz w:val="36"/>
          <w:szCs w:val="28"/>
        </w:rPr>
        <w:t>NJJL-SC-ZB-2023011</w:t>
      </w:r>
    </w:p>
    <w:p w14:paraId="4F5E155B" w14:textId="77777777" w:rsidR="004D2725" w:rsidRPr="00D94091" w:rsidRDefault="004D2725">
      <w:pPr>
        <w:ind w:firstLineChars="700" w:firstLine="2530"/>
        <w:jc w:val="left"/>
        <w:rPr>
          <w:b/>
          <w:bCs/>
          <w:sz w:val="36"/>
          <w:szCs w:val="28"/>
        </w:rPr>
      </w:pPr>
    </w:p>
    <w:p w14:paraId="67662025" w14:textId="77777777" w:rsidR="00505DDC" w:rsidRPr="00D94091" w:rsidRDefault="00344DCA">
      <w:pPr>
        <w:jc w:val="center"/>
        <w:rPr>
          <w:b/>
          <w:bCs/>
          <w:sz w:val="36"/>
          <w:szCs w:val="28"/>
        </w:rPr>
      </w:pPr>
      <w:r w:rsidRPr="00D94091">
        <w:rPr>
          <w:rFonts w:hint="eastAsia"/>
          <w:b/>
          <w:bCs/>
          <w:sz w:val="36"/>
          <w:szCs w:val="28"/>
        </w:rPr>
        <w:t>项目名称：</w:t>
      </w:r>
      <w:bookmarkStart w:id="0" w:name="_Hlk134375978"/>
      <w:r w:rsidR="008E1F70" w:rsidRPr="00D94091">
        <w:rPr>
          <w:rFonts w:hint="eastAsia"/>
          <w:b/>
          <w:bCs/>
          <w:sz w:val="36"/>
          <w:szCs w:val="28"/>
        </w:rPr>
        <w:t>开沃动力能源</w:t>
      </w:r>
      <w:r w:rsidR="008E1F70" w:rsidRPr="00D94091">
        <w:rPr>
          <w:rFonts w:hint="eastAsia"/>
          <w:b/>
          <w:bCs/>
          <w:sz w:val="36"/>
          <w:szCs w:val="28"/>
        </w:rPr>
        <w:t>(</w:t>
      </w:r>
      <w:r w:rsidR="008E1F70" w:rsidRPr="00D94091">
        <w:rPr>
          <w:rFonts w:hint="eastAsia"/>
          <w:b/>
          <w:bCs/>
          <w:sz w:val="36"/>
          <w:szCs w:val="28"/>
        </w:rPr>
        <w:t>淮南</w:t>
      </w:r>
      <w:r w:rsidR="008E1F70" w:rsidRPr="00D94091">
        <w:rPr>
          <w:rFonts w:hint="eastAsia"/>
          <w:b/>
          <w:bCs/>
          <w:sz w:val="36"/>
          <w:szCs w:val="28"/>
        </w:rPr>
        <w:t>)</w:t>
      </w:r>
      <w:r w:rsidR="008E1F70" w:rsidRPr="00D94091">
        <w:rPr>
          <w:rFonts w:hint="eastAsia"/>
          <w:b/>
          <w:bCs/>
          <w:sz w:val="36"/>
          <w:szCs w:val="28"/>
        </w:rPr>
        <w:t>有限公司</w:t>
      </w:r>
      <w:r w:rsidR="004D2725" w:rsidRPr="00D94091">
        <w:rPr>
          <w:rFonts w:ascii="宋体" w:hAnsi="宋体"/>
          <w:b/>
          <w:snapToGrid w:val="0"/>
          <w:color w:val="000000"/>
          <w:kern w:val="0"/>
          <w:sz w:val="36"/>
          <w:szCs w:val="28"/>
        </w:rPr>
        <w:t>-</w:t>
      </w:r>
      <w:bookmarkEnd w:id="0"/>
      <w:r w:rsidR="00CB6E8F" w:rsidRPr="00D94091">
        <w:rPr>
          <w:rFonts w:ascii="宋体" w:hAnsi="宋体" w:hint="eastAsia"/>
          <w:b/>
          <w:snapToGrid w:val="0"/>
          <w:color w:val="000000"/>
          <w:kern w:val="0"/>
          <w:sz w:val="36"/>
          <w:szCs w:val="28"/>
        </w:rPr>
        <w:t>WMS</w:t>
      </w:r>
      <w:r w:rsidR="004D2725" w:rsidRPr="00D94091">
        <w:rPr>
          <w:rFonts w:ascii="宋体" w:hAnsi="宋体"/>
          <w:b/>
          <w:snapToGrid w:val="0"/>
          <w:color w:val="000000"/>
          <w:kern w:val="0"/>
          <w:sz w:val="36"/>
          <w:szCs w:val="28"/>
        </w:rPr>
        <w:t>项目</w:t>
      </w:r>
    </w:p>
    <w:p w14:paraId="53EC0E59" w14:textId="77777777" w:rsidR="00505DDC" w:rsidRPr="00D94091" w:rsidRDefault="00505DDC">
      <w:pPr>
        <w:jc w:val="center"/>
        <w:rPr>
          <w:b/>
          <w:bCs/>
          <w:sz w:val="36"/>
          <w:szCs w:val="28"/>
        </w:rPr>
      </w:pPr>
    </w:p>
    <w:p w14:paraId="21EF3D2F" w14:textId="77777777" w:rsidR="00505DDC" w:rsidRPr="00D94091" w:rsidRDefault="00505DDC">
      <w:pPr>
        <w:jc w:val="center"/>
        <w:rPr>
          <w:b/>
          <w:bCs/>
          <w:sz w:val="36"/>
          <w:szCs w:val="28"/>
        </w:rPr>
      </w:pPr>
    </w:p>
    <w:p w14:paraId="720AE72C" w14:textId="77777777" w:rsidR="00505DDC" w:rsidRPr="00D94091" w:rsidRDefault="00505DDC">
      <w:pPr>
        <w:jc w:val="center"/>
        <w:rPr>
          <w:b/>
          <w:bCs/>
          <w:sz w:val="36"/>
          <w:szCs w:val="28"/>
        </w:rPr>
      </w:pPr>
    </w:p>
    <w:p w14:paraId="27537E8B" w14:textId="77777777" w:rsidR="004D2725" w:rsidRPr="00D94091" w:rsidRDefault="004D2725">
      <w:pPr>
        <w:jc w:val="center"/>
        <w:rPr>
          <w:b/>
          <w:bCs/>
          <w:sz w:val="36"/>
          <w:szCs w:val="28"/>
        </w:rPr>
      </w:pPr>
    </w:p>
    <w:p w14:paraId="492A6234" w14:textId="77777777" w:rsidR="004D2725" w:rsidRPr="00D94091" w:rsidRDefault="004D2725">
      <w:pPr>
        <w:jc w:val="center"/>
        <w:rPr>
          <w:b/>
          <w:bCs/>
          <w:sz w:val="36"/>
          <w:szCs w:val="28"/>
        </w:rPr>
      </w:pPr>
    </w:p>
    <w:p w14:paraId="7A063835" w14:textId="77777777" w:rsidR="004D2725" w:rsidRPr="00D94091" w:rsidRDefault="008E1F70" w:rsidP="004D2725">
      <w:pPr>
        <w:tabs>
          <w:tab w:val="center" w:pos="4153"/>
          <w:tab w:val="right" w:pos="8306"/>
        </w:tabs>
        <w:jc w:val="center"/>
        <w:outlineLvl w:val="0"/>
        <w:rPr>
          <w:rFonts w:ascii="宋体" w:hAnsi="宋体"/>
          <w:b/>
          <w:snapToGrid w:val="0"/>
          <w:color w:val="000000"/>
          <w:spacing w:val="30"/>
          <w:kern w:val="0"/>
          <w:sz w:val="36"/>
          <w:szCs w:val="28"/>
        </w:rPr>
      </w:pPr>
      <w:r w:rsidRPr="00D94091">
        <w:rPr>
          <w:rFonts w:hint="eastAsia"/>
          <w:kern w:val="0"/>
          <w:sz w:val="36"/>
          <w:szCs w:val="28"/>
        </w:rPr>
        <w:t>开沃动力能源</w:t>
      </w:r>
      <w:r w:rsidRPr="00D94091">
        <w:rPr>
          <w:rFonts w:hint="eastAsia"/>
          <w:kern w:val="0"/>
          <w:sz w:val="36"/>
          <w:szCs w:val="28"/>
        </w:rPr>
        <w:t>(</w:t>
      </w:r>
      <w:r w:rsidRPr="00D94091">
        <w:rPr>
          <w:rFonts w:hint="eastAsia"/>
          <w:kern w:val="0"/>
          <w:sz w:val="36"/>
          <w:szCs w:val="28"/>
        </w:rPr>
        <w:t>淮南</w:t>
      </w:r>
      <w:r w:rsidRPr="00D94091">
        <w:rPr>
          <w:rFonts w:hint="eastAsia"/>
          <w:kern w:val="0"/>
          <w:sz w:val="36"/>
          <w:szCs w:val="28"/>
        </w:rPr>
        <w:t>)</w:t>
      </w:r>
      <w:r w:rsidRPr="00D94091">
        <w:rPr>
          <w:rFonts w:hint="eastAsia"/>
          <w:kern w:val="0"/>
          <w:sz w:val="36"/>
          <w:szCs w:val="28"/>
        </w:rPr>
        <w:t>有限公司</w:t>
      </w:r>
    </w:p>
    <w:p w14:paraId="5BA748DB" w14:textId="77777777" w:rsidR="004D2725" w:rsidRPr="00D94091" w:rsidRDefault="004D2725" w:rsidP="004D2725">
      <w:pPr>
        <w:tabs>
          <w:tab w:val="center" w:pos="4153"/>
          <w:tab w:val="right" w:pos="8306"/>
        </w:tabs>
        <w:jc w:val="center"/>
        <w:rPr>
          <w:rFonts w:ascii="宋体" w:hAnsi="宋体"/>
          <w:snapToGrid w:val="0"/>
          <w:color w:val="000000"/>
          <w:kern w:val="0"/>
          <w:sz w:val="36"/>
          <w:szCs w:val="28"/>
        </w:rPr>
      </w:pPr>
    </w:p>
    <w:p w14:paraId="3BA2E049" w14:textId="7670BC9C" w:rsidR="00505DDC" w:rsidRPr="00D94091" w:rsidRDefault="004D2725" w:rsidP="004D2725">
      <w:pPr>
        <w:tabs>
          <w:tab w:val="center" w:pos="4153"/>
          <w:tab w:val="right" w:pos="8306"/>
        </w:tabs>
        <w:jc w:val="center"/>
        <w:rPr>
          <w:rFonts w:ascii="宋体" w:hAnsi="宋体"/>
          <w:snapToGrid w:val="0"/>
          <w:color w:val="000000"/>
          <w:kern w:val="0"/>
          <w:sz w:val="36"/>
          <w:szCs w:val="28"/>
        </w:rPr>
      </w:pPr>
      <w:r w:rsidRPr="00D94091">
        <w:rPr>
          <w:rFonts w:ascii="宋体" w:hAnsi="宋体"/>
          <w:snapToGrid w:val="0"/>
          <w:color w:val="000000"/>
          <w:kern w:val="0"/>
          <w:sz w:val="36"/>
          <w:szCs w:val="28"/>
        </w:rPr>
        <w:t>20</w:t>
      </w:r>
      <w:r w:rsidRPr="00D94091">
        <w:rPr>
          <w:rFonts w:ascii="宋体" w:hAnsi="宋体" w:hint="eastAsia"/>
          <w:snapToGrid w:val="0"/>
          <w:color w:val="000000"/>
          <w:kern w:val="0"/>
          <w:sz w:val="36"/>
          <w:szCs w:val="28"/>
        </w:rPr>
        <w:t>2</w:t>
      </w:r>
      <w:r w:rsidRPr="00D94091">
        <w:rPr>
          <w:rFonts w:ascii="宋体" w:hAnsi="宋体"/>
          <w:snapToGrid w:val="0"/>
          <w:color w:val="000000"/>
          <w:kern w:val="0"/>
          <w:sz w:val="36"/>
          <w:szCs w:val="28"/>
        </w:rPr>
        <w:t>3年</w:t>
      </w:r>
      <w:r w:rsidR="00F21D27" w:rsidRPr="00D94091">
        <w:rPr>
          <w:rFonts w:ascii="宋体" w:hAnsi="宋体"/>
          <w:snapToGrid w:val="0"/>
          <w:color w:val="000000"/>
          <w:kern w:val="0"/>
          <w:sz w:val="36"/>
          <w:szCs w:val="28"/>
        </w:rPr>
        <w:t>10</w:t>
      </w:r>
      <w:r w:rsidRPr="00D94091">
        <w:rPr>
          <w:rFonts w:ascii="宋体" w:hAnsi="宋体"/>
          <w:snapToGrid w:val="0"/>
          <w:color w:val="000000"/>
          <w:kern w:val="0"/>
          <w:sz w:val="36"/>
          <w:szCs w:val="28"/>
        </w:rPr>
        <w:t>月</w:t>
      </w:r>
    </w:p>
    <w:p w14:paraId="72832B7B" w14:textId="77777777" w:rsidR="0059090C" w:rsidRPr="00D94091" w:rsidRDefault="0059090C">
      <w:pPr>
        <w:widowControl/>
        <w:jc w:val="left"/>
        <w:rPr>
          <w:rFonts w:ascii="宋体" w:hAnsi="宋体"/>
          <w:sz w:val="28"/>
          <w:szCs w:val="28"/>
        </w:rPr>
      </w:pPr>
      <w:r w:rsidRPr="00D94091">
        <w:rPr>
          <w:rFonts w:ascii="宋体" w:hAnsi="宋体"/>
          <w:sz w:val="28"/>
          <w:szCs w:val="28"/>
        </w:rPr>
        <w:br w:type="page"/>
      </w:r>
    </w:p>
    <w:p w14:paraId="2D27FB28" w14:textId="77777777" w:rsidR="00505DDC" w:rsidRPr="00D94091" w:rsidRDefault="00344DCA">
      <w:pPr>
        <w:spacing w:line="360" w:lineRule="auto"/>
        <w:ind w:firstLineChars="200" w:firstLine="560"/>
        <w:rPr>
          <w:rFonts w:ascii="宋体" w:hAnsi="宋体"/>
          <w:sz w:val="28"/>
          <w:szCs w:val="28"/>
        </w:rPr>
      </w:pPr>
      <w:r w:rsidRPr="00D94091">
        <w:rPr>
          <w:rFonts w:ascii="宋体" w:hAnsi="宋体" w:hint="eastAsia"/>
          <w:sz w:val="28"/>
          <w:szCs w:val="28"/>
        </w:rPr>
        <w:lastRenderedPageBreak/>
        <w:t>我司拟于近期对</w:t>
      </w:r>
      <w:r w:rsidR="008E1F70" w:rsidRPr="00D94091">
        <w:rPr>
          <w:rFonts w:ascii="宋体" w:hAnsi="宋体" w:hint="eastAsia"/>
          <w:sz w:val="28"/>
          <w:szCs w:val="28"/>
        </w:rPr>
        <w:t>开沃动力能源(淮南)有限公司</w:t>
      </w:r>
      <w:r w:rsidR="004D2725" w:rsidRPr="00D94091">
        <w:rPr>
          <w:rFonts w:ascii="宋体" w:hAnsi="宋体"/>
          <w:sz w:val="28"/>
          <w:szCs w:val="28"/>
        </w:rPr>
        <w:t>-</w:t>
      </w:r>
      <w:r w:rsidR="00CB6E8F" w:rsidRPr="00D94091">
        <w:rPr>
          <w:rFonts w:ascii="宋体" w:hAnsi="宋体" w:hint="eastAsia"/>
          <w:sz w:val="28"/>
          <w:szCs w:val="28"/>
        </w:rPr>
        <w:t>WMS</w:t>
      </w:r>
      <w:r w:rsidR="004D2725" w:rsidRPr="00D94091">
        <w:rPr>
          <w:rFonts w:ascii="宋体" w:hAnsi="宋体"/>
          <w:sz w:val="28"/>
          <w:szCs w:val="28"/>
        </w:rPr>
        <w:t>项目</w:t>
      </w:r>
      <w:r w:rsidRPr="00D94091">
        <w:rPr>
          <w:rFonts w:ascii="宋体" w:hAnsi="宋体" w:hint="eastAsia"/>
          <w:sz w:val="28"/>
          <w:szCs w:val="28"/>
        </w:rPr>
        <w:t>进行公开报价邀请，欢迎社会各优秀单位参与本项目报价，我司联系人如下：</w:t>
      </w:r>
    </w:p>
    <w:p w14:paraId="71DAEF8A" w14:textId="77777777" w:rsidR="00505DDC" w:rsidRPr="00D94091" w:rsidRDefault="00344DCA">
      <w:pPr>
        <w:spacing w:line="360" w:lineRule="auto"/>
        <w:ind w:leftChars="200" w:left="420"/>
        <w:rPr>
          <w:rFonts w:ascii="宋体" w:hAnsi="宋体"/>
          <w:sz w:val="28"/>
          <w:szCs w:val="28"/>
        </w:rPr>
      </w:pPr>
      <w:r w:rsidRPr="00D94091">
        <w:rPr>
          <w:rFonts w:ascii="宋体" w:hAnsi="宋体" w:hint="eastAsia"/>
          <w:sz w:val="28"/>
          <w:szCs w:val="28"/>
        </w:rPr>
        <w:t>1、招标联系人：</w:t>
      </w:r>
      <w:r w:rsidR="0059090C" w:rsidRPr="00D94091">
        <w:rPr>
          <w:rFonts w:ascii="宋体" w:hAnsi="宋体" w:hint="eastAsia"/>
          <w:sz w:val="28"/>
          <w:szCs w:val="28"/>
        </w:rPr>
        <w:t>张工</w:t>
      </w:r>
      <w:r w:rsidRPr="00D94091">
        <w:rPr>
          <w:rFonts w:ascii="宋体" w:hAnsi="宋体" w:hint="eastAsia"/>
          <w:sz w:val="28"/>
          <w:szCs w:val="28"/>
        </w:rPr>
        <w:t xml:space="preserve"> ；</w:t>
      </w:r>
      <w:r w:rsidRPr="00D94091">
        <w:rPr>
          <w:rFonts w:ascii="宋体" w:hAnsi="宋体"/>
          <w:sz w:val="28"/>
          <w:szCs w:val="28"/>
        </w:rPr>
        <w:t xml:space="preserve"> </w:t>
      </w:r>
      <w:r w:rsidRPr="00D94091">
        <w:rPr>
          <w:rFonts w:ascii="宋体" w:hAnsi="宋体" w:hint="eastAsia"/>
          <w:sz w:val="28"/>
          <w:szCs w:val="28"/>
        </w:rPr>
        <w:t>电话：</w:t>
      </w:r>
      <w:r w:rsidR="0059090C" w:rsidRPr="00D94091">
        <w:rPr>
          <w:rFonts w:ascii="宋体" w:hAnsi="宋体"/>
          <w:sz w:val="28"/>
          <w:szCs w:val="28"/>
        </w:rPr>
        <w:t>19951653258</w:t>
      </w:r>
      <w:r w:rsidR="00133F6C" w:rsidRPr="00D94091">
        <w:rPr>
          <w:rFonts w:ascii="宋体" w:hAnsi="宋体" w:hint="eastAsia"/>
          <w:sz w:val="28"/>
          <w:szCs w:val="28"/>
        </w:rPr>
        <w:t>（请加微信）</w:t>
      </w:r>
      <w:r w:rsidRPr="00D94091">
        <w:rPr>
          <w:rFonts w:ascii="宋体" w:hAnsi="宋体" w:hint="eastAsia"/>
          <w:sz w:val="28"/>
          <w:szCs w:val="28"/>
        </w:rPr>
        <w:t>；邮箱：</w:t>
      </w:r>
      <w:r w:rsidR="0059090C" w:rsidRPr="00D94091">
        <w:rPr>
          <w:rFonts w:ascii="宋体" w:hAnsi="宋体" w:hint="eastAsia"/>
          <w:sz w:val="28"/>
          <w:szCs w:val="28"/>
        </w:rPr>
        <w:t>zhanghui</w:t>
      </w:r>
      <w:r w:rsidR="004D2725" w:rsidRPr="00D94091">
        <w:rPr>
          <w:rFonts w:ascii="宋体" w:hAnsi="宋体" w:hint="eastAsia"/>
          <w:sz w:val="28"/>
          <w:szCs w:val="28"/>
        </w:rPr>
        <w:t>@skywellcorp.com</w:t>
      </w:r>
      <w:r w:rsidRPr="00D94091">
        <w:rPr>
          <w:rFonts w:ascii="宋体" w:hAnsi="宋体" w:hint="eastAsia"/>
          <w:sz w:val="28"/>
          <w:szCs w:val="28"/>
        </w:rPr>
        <w:t>；</w:t>
      </w:r>
      <w:r w:rsidRPr="00D94091">
        <w:rPr>
          <w:rFonts w:ascii="宋体" w:hAnsi="宋体"/>
          <w:sz w:val="28"/>
          <w:szCs w:val="28"/>
        </w:rPr>
        <w:cr/>
      </w:r>
      <w:r w:rsidRPr="00D94091">
        <w:rPr>
          <w:rFonts w:ascii="宋体" w:hAnsi="宋体" w:hint="eastAsia"/>
          <w:sz w:val="28"/>
          <w:szCs w:val="28"/>
        </w:rPr>
        <w:t>2、技术联系人：</w:t>
      </w:r>
      <w:r w:rsidR="00CB6E8F" w:rsidRPr="00D94091">
        <w:rPr>
          <w:rFonts w:ascii="宋体" w:hAnsi="宋体" w:hint="eastAsia"/>
          <w:sz w:val="28"/>
          <w:szCs w:val="28"/>
        </w:rPr>
        <w:t>徐军</w:t>
      </w:r>
      <w:r w:rsidRPr="00D94091">
        <w:rPr>
          <w:rFonts w:ascii="宋体" w:hAnsi="宋体" w:hint="eastAsia"/>
          <w:sz w:val="28"/>
          <w:szCs w:val="28"/>
        </w:rPr>
        <w:t xml:space="preserve"> 电话：</w:t>
      </w:r>
      <w:r w:rsidR="00CB6E8F" w:rsidRPr="00D94091">
        <w:rPr>
          <w:rFonts w:ascii="宋体" w:hAnsi="宋体"/>
          <w:sz w:val="28"/>
          <w:szCs w:val="28"/>
        </w:rPr>
        <w:t>13665236860</w:t>
      </w:r>
      <w:r w:rsidRPr="00D94091">
        <w:rPr>
          <w:rFonts w:ascii="宋体" w:hAnsi="宋体" w:hint="eastAsia"/>
          <w:sz w:val="28"/>
          <w:szCs w:val="28"/>
        </w:rPr>
        <w:t>；</w:t>
      </w:r>
    </w:p>
    <w:p w14:paraId="7724824E" w14:textId="77777777" w:rsidR="00505DDC" w:rsidRPr="00D94091" w:rsidRDefault="00344DCA">
      <w:pPr>
        <w:spacing w:line="360" w:lineRule="auto"/>
        <w:ind w:leftChars="200" w:left="420"/>
        <w:rPr>
          <w:rFonts w:ascii="宋体" w:hAnsi="宋体" w:cstheme="minorBidi"/>
          <w:sz w:val="28"/>
          <w:szCs w:val="28"/>
        </w:rPr>
      </w:pPr>
      <w:r w:rsidRPr="00D94091">
        <w:rPr>
          <w:rFonts w:ascii="宋体" w:hAnsi="宋体" w:cstheme="minorBidi" w:hint="eastAsia"/>
          <w:sz w:val="28"/>
          <w:szCs w:val="28"/>
        </w:rPr>
        <w:t>3、条件要求:</w:t>
      </w:r>
    </w:p>
    <w:p w14:paraId="4EA7F03B" w14:textId="77777777" w:rsidR="00505DDC" w:rsidRPr="00D94091" w:rsidRDefault="00344DCA">
      <w:pPr>
        <w:shd w:val="clear" w:color="auto" w:fill="FFFFFF"/>
        <w:spacing w:line="360" w:lineRule="auto"/>
        <w:ind w:firstLineChars="200" w:firstLine="560"/>
        <w:rPr>
          <w:rFonts w:ascii="宋体" w:hAnsi="宋体" w:cstheme="minorBidi"/>
          <w:sz w:val="28"/>
          <w:szCs w:val="28"/>
        </w:rPr>
      </w:pPr>
      <w:r w:rsidRPr="00D94091">
        <w:rPr>
          <w:rFonts w:ascii="宋体" w:hAnsi="宋体" w:cstheme="minorBidi"/>
          <w:sz w:val="28"/>
          <w:szCs w:val="28"/>
        </w:rPr>
        <w:t>3.1</w:t>
      </w:r>
      <w:r w:rsidRPr="00D94091">
        <w:rPr>
          <w:rFonts w:ascii="宋体" w:hAnsi="宋体" w:cstheme="minorBidi" w:hint="eastAsia"/>
          <w:sz w:val="28"/>
          <w:szCs w:val="28"/>
        </w:rPr>
        <w:t>中国国内注册的企业法人，具有独立承担民事责任的能力；</w:t>
      </w:r>
    </w:p>
    <w:p w14:paraId="1BB7F80E" w14:textId="77777777" w:rsidR="00B54A40" w:rsidRPr="00D94091" w:rsidRDefault="00B54A40">
      <w:pPr>
        <w:shd w:val="clear" w:color="auto" w:fill="FFFFFF"/>
        <w:spacing w:line="360" w:lineRule="auto"/>
        <w:ind w:firstLineChars="200" w:firstLine="560"/>
        <w:rPr>
          <w:rFonts w:ascii="宋体" w:hAnsi="宋体" w:cstheme="minorBidi"/>
          <w:sz w:val="28"/>
          <w:szCs w:val="28"/>
        </w:rPr>
      </w:pPr>
      <w:r w:rsidRPr="00D94091">
        <w:rPr>
          <w:rFonts w:ascii="宋体" w:hAnsi="宋体" w:cstheme="minorBidi" w:hint="eastAsia"/>
          <w:sz w:val="28"/>
          <w:szCs w:val="28"/>
        </w:rPr>
        <w:t>3.2具备</w:t>
      </w:r>
      <w:r w:rsidR="00D44EA4" w:rsidRPr="00D94091">
        <w:rPr>
          <w:rFonts w:ascii="宋体" w:hAnsi="宋体" w:cstheme="minorBidi" w:hint="eastAsia"/>
          <w:sz w:val="28"/>
          <w:szCs w:val="28"/>
        </w:rPr>
        <w:t>行业相关资质</w:t>
      </w:r>
      <w:r w:rsidRPr="00D94091">
        <w:rPr>
          <w:rFonts w:ascii="宋体" w:hAnsi="宋体" w:cstheme="minorBidi" w:hint="eastAsia"/>
          <w:sz w:val="28"/>
          <w:szCs w:val="28"/>
        </w:rPr>
        <w:t>；</w:t>
      </w:r>
    </w:p>
    <w:p w14:paraId="7BB3E4C8" w14:textId="24F71ABC" w:rsidR="00505DDC" w:rsidRPr="00D94091" w:rsidRDefault="00B54A40" w:rsidP="005D48FF">
      <w:pPr>
        <w:shd w:val="clear" w:color="auto" w:fill="FFFFFF"/>
        <w:spacing w:line="360" w:lineRule="auto"/>
        <w:ind w:firstLineChars="200" w:firstLine="560"/>
        <w:rPr>
          <w:rFonts w:ascii="宋体" w:hAnsi="宋体" w:cstheme="minorBidi"/>
          <w:color w:val="000000" w:themeColor="text1"/>
          <w:sz w:val="28"/>
          <w:szCs w:val="28"/>
        </w:rPr>
      </w:pPr>
      <w:r w:rsidRPr="00D94091">
        <w:rPr>
          <w:rFonts w:ascii="宋体" w:hAnsi="宋体" w:cstheme="minorBidi" w:hint="eastAsia"/>
          <w:sz w:val="28"/>
          <w:szCs w:val="28"/>
        </w:rPr>
        <w:t>3</w:t>
      </w:r>
      <w:r w:rsidRPr="00D94091">
        <w:rPr>
          <w:rFonts w:ascii="宋体" w:hAnsi="宋体" w:cstheme="minorBidi"/>
          <w:sz w:val="28"/>
          <w:szCs w:val="28"/>
        </w:rPr>
        <w:t>.3</w:t>
      </w:r>
      <w:r w:rsidR="005F54C5" w:rsidRPr="00D94091">
        <w:rPr>
          <w:rFonts w:ascii="宋体" w:hAnsi="宋体" w:cstheme="minorBidi" w:hint="eastAsia"/>
          <w:color w:val="000000" w:themeColor="text1"/>
          <w:sz w:val="28"/>
          <w:szCs w:val="28"/>
        </w:rPr>
        <w:t>提供</w:t>
      </w:r>
      <w:r w:rsidR="00344DCA" w:rsidRPr="00D94091">
        <w:rPr>
          <w:rFonts w:ascii="宋体" w:hAnsi="宋体" w:cstheme="minorBidi" w:hint="eastAsia"/>
          <w:color w:val="000000" w:themeColor="text1"/>
          <w:sz w:val="28"/>
          <w:szCs w:val="28"/>
        </w:rPr>
        <w:t>近3年</w:t>
      </w:r>
      <w:r w:rsidR="002A054C" w:rsidRPr="00D94091">
        <w:rPr>
          <w:rFonts w:ascii="宋体" w:hAnsi="宋体" w:cstheme="minorBidi" w:hint="eastAsia"/>
          <w:color w:val="000000" w:themeColor="text1"/>
          <w:sz w:val="28"/>
          <w:szCs w:val="28"/>
        </w:rPr>
        <w:t>制造业</w:t>
      </w:r>
      <w:r w:rsidR="00CB6E8F" w:rsidRPr="00D94091">
        <w:rPr>
          <w:rFonts w:ascii="宋体" w:hAnsi="宋体" w:cstheme="minorBidi" w:hint="eastAsia"/>
          <w:color w:val="000000" w:themeColor="text1"/>
          <w:sz w:val="28"/>
          <w:szCs w:val="28"/>
        </w:rPr>
        <w:t>WMS</w:t>
      </w:r>
      <w:r w:rsidR="00047AEB" w:rsidRPr="00D94091">
        <w:rPr>
          <w:rFonts w:ascii="宋体" w:hAnsi="宋体" w:cstheme="minorBidi" w:hint="eastAsia"/>
          <w:color w:val="000000" w:themeColor="text1"/>
          <w:sz w:val="28"/>
          <w:szCs w:val="28"/>
        </w:rPr>
        <w:t>类项目业绩</w:t>
      </w:r>
      <w:r w:rsidR="00344DCA" w:rsidRPr="00D94091">
        <w:rPr>
          <w:rFonts w:ascii="宋体" w:hAnsi="宋体" w:cstheme="minorBidi" w:hint="eastAsia"/>
          <w:color w:val="000000" w:themeColor="text1"/>
          <w:sz w:val="28"/>
          <w:szCs w:val="28"/>
        </w:rPr>
        <w:t>（须提供相关</w:t>
      </w:r>
      <w:r w:rsidR="002A054C" w:rsidRPr="00D94091">
        <w:rPr>
          <w:rFonts w:ascii="宋体" w:hAnsi="宋体" w:cstheme="minorBidi" w:hint="eastAsia"/>
          <w:color w:val="000000" w:themeColor="text1"/>
          <w:sz w:val="28"/>
          <w:szCs w:val="28"/>
        </w:rPr>
        <w:t>合同</w:t>
      </w:r>
      <w:r w:rsidR="00344DCA" w:rsidRPr="00D94091">
        <w:rPr>
          <w:rFonts w:ascii="宋体" w:hAnsi="宋体" w:cstheme="minorBidi" w:hint="eastAsia"/>
          <w:color w:val="000000" w:themeColor="text1"/>
          <w:sz w:val="28"/>
          <w:szCs w:val="28"/>
        </w:rPr>
        <w:t>材料）；</w:t>
      </w:r>
    </w:p>
    <w:p w14:paraId="3F5CD999" w14:textId="06A2B14D" w:rsidR="00505DDC" w:rsidRPr="00D94091" w:rsidRDefault="00344DCA">
      <w:pPr>
        <w:shd w:val="clear" w:color="auto" w:fill="FFFFFF"/>
        <w:spacing w:line="360" w:lineRule="auto"/>
        <w:ind w:firstLineChars="200" w:firstLine="560"/>
        <w:rPr>
          <w:rFonts w:ascii="宋体" w:hAnsi="宋体" w:cstheme="minorBidi"/>
          <w:sz w:val="28"/>
          <w:szCs w:val="28"/>
        </w:rPr>
      </w:pPr>
      <w:r w:rsidRPr="00D94091">
        <w:rPr>
          <w:rFonts w:ascii="宋体" w:hAnsi="宋体" w:cstheme="minorBidi" w:hint="eastAsia"/>
          <w:sz w:val="28"/>
          <w:szCs w:val="28"/>
        </w:rPr>
        <w:t>4、实施地点：</w:t>
      </w:r>
      <w:r w:rsidR="005F54C5" w:rsidRPr="00D94091">
        <w:rPr>
          <w:rFonts w:ascii="宋体" w:hAnsi="宋体" w:cstheme="minorBidi" w:hint="eastAsia"/>
          <w:sz w:val="28"/>
          <w:szCs w:val="28"/>
        </w:rPr>
        <w:t>安徽</w:t>
      </w:r>
      <w:r w:rsidR="002A054C" w:rsidRPr="00D94091">
        <w:rPr>
          <w:rFonts w:ascii="宋体" w:hAnsi="宋体" w:cstheme="minorBidi" w:hint="eastAsia"/>
          <w:sz w:val="28"/>
          <w:szCs w:val="28"/>
        </w:rPr>
        <w:t>淮南</w:t>
      </w:r>
    </w:p>
    <w:p w14:paraId="68148FAE" w14:textId="77777777" w:rsidR="00B54A40" w:rsidRPr="00D94091" w:rsidRDefault="00B54A40">
      <w:pPr>
        <w:shd w:val="clear" w:color="auto" w:fill="FFFFFF"/>
        <w:spacing w:line="360" w:lineRule="auto"/>
        <w:ind w:firstLineChars="200" w:firstLine="560"/>
        <w:rPr>
          <w:rFonts w:ascii="宋体" w:hAnsi="宋体" w:cstheme="minorBidi"/>
          <w:sz w:val="28"/>
          <w:szCs w:val="28"/>
        </w:rPr>
      </w:pPr>
      <w:r w:rsidRPr="00D94091">
        <w:rPr>
          <w:rFonts w:ascii="宋体" w:hAnsi="宋体" w:cstheme="minorBidi"/>
          <w:sz w:val="28"/>
          <w:szCs w:val="28"/>
        </w:rPr>
        <w:t>5</w:t>
      </w:r>
      <w:r w:rsidRPr="00D94091">
        <w:rPr>
          <w:rFonts w:ascii="宋体" w:hAnsi="宋体" w:cstheme="minorBidi" w:hint="eastAsia"/>
          <w:sz w:val="28"/>
          <w:szCs w:val="28"/>
        </w:rPr>
        <w:t>、项目</w:t>
      </w:r>
      <w:r w:rsidR="009C03E6" w:rsidRPr="00D94091">
        <w:rPr>
          <w:rFonts w:ascii="宋体" w:hAnsi="宋体" w:cstheme="minorBidi" w:hint="eastAsia"/>
          <w:sz w:val="28"/>
          <w:szCs w:val="28"/>
        </w:rPr>
        <w:t>服务</w:t>
      </w:r>
      <w:r w:rsidRPr="00D94091">
        <w:rPr>
          <w:rFonts w:ascii="宋体" w:hAnsi="宋体" w:cstheme="minorBidi" w:hint="eastAsia"/>
          <w:sz w:val="28"/>
          <w:szCs w:val="28"/>
        </w:rPr>
        <w:t>期限：</w:t>
      </w:r>
      <w:r w:rsidR="00D44EA4" w:rsidRPr="00D94091">
        <w:rPr>
          <w:rFonts w:ascii="宋体" w:hAnsi="宋体" w:cstheme="minorBidi" w:hint="eastAsia"/>
          <w:sz w:val="28"/>
          <w:szCs w:val="28"/>
        </w:rPr>
        <w:t>以</w:t>
      </w:r>
      <w:r w:rsidR="0041483C" w:rsidRPr="00D94091">
        <w:rPr>
          <w:rFonts w:ascii="宋体" w:hAnsi="宋体" w:cstheme="minorBidi" w:hint="eastAsia"/>
          <w:sz w:val="28"/>
          <w:szCs w:val="28"/>
        </w:rPr>
        <w:t>招标方通知为准。</w:t>
      </w:r>
    </w:p>
    <w:p w14:paraId="77D902E3" w14:textId="77777777" w:rsidR="00505DDC" w:rsidRPr="00D94091" w:rsidRDefault="00344DCA">
      <w:pPr>
        <w:shd w:val="clear" w:color="auto" w:fill="FFFFFF"/>
        <w:spacing w:line="360" w:lineRule="auto"/>
        <w:ind w:firstLineChars="200" w:firstLine="562"/>
        <w:jc w:val="center"/>
        <w:rPr>
          <w:rFonts w:ascii="宋体" w:hAnsi="宋体" w:cstheme="minorBidi"/>
          <w:b/>
          <w:sz w:val="28"/>
          <w:szCs w:val="28"/>
        </w:rPr>
      </w:pPr>
      <w:r w:rsidRPr="00D94091">
        <w:rPr>
          <w:rFonts w:ascii="宋体" w:hAnsi="宋体" w:cstheme="minorBidi" w:hint="eastAsia"/>
          <w:b/>
          <w:sz w:val="28"/>
          <w:szCs w:val="28"/>
        </w:rPr>
        <w:t>投标须知</w:t>
      </w:r>
      <w:r w:rsidRPr="00D94091">
        <w:rPr>
          <w:rFonts w:ascii="宋体" w:hAnsi="宋体" w:hint="eastAsia"/>
          <w:b/>
          <w:color w:val="FF0000"/>
          <w:sz w:val="28"/>
          <w:szCs w:val="28"/>
        </w:rPr>
        <w:t>★★★★★</w:t>
      </w:r>
    </w:p>
    <w:tbl>
      <w:tblPr>
        <w:tblW w:w="5000" w:type="pct"/>
        <w:jc w:val="center"/>
        <w:tblLook w:val="04A0" w:firstRow="1" w:lastRow="0" w:firstColumn="1" w:lastColumn="0" w:noHBand="0" w:noVBand="1"/>
      </w:tblPr>
      <w:tblGrid>
        <w:gridCol w:w="935"/>
        <w:gridCol w:w="1437"/>
        <w:gridCol w:w="6690"/>
      </w:tblGrid>
      <w:tr w:rsidR="00505DDC" w:rsidRPr="00D94091" w14:paraId="731610C8" w14:textId="77777777">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5B50C842" w14:textId="77777777" w:rsidR="00505DDC" w:rsidRPr="00D94091" w:rsidRDefault="00344DCA">
            <w:pPr>
              <w:widowControl/>
              <w:spacing w:line="360" w:lineRule="auto"/>
              <w:jc w:val="center"/>
              <w:rPr>
                <w:rFonts w:ascii="宋体" w:hAnsi="宋体"/>
                <w:b/>
                <w:sz w:val="24"/>
                <w:szCs w:val="28"/>
              </w:rPr>
            </w:pPr>
            <w:r w:rsidRPr="00D94091">
              <w:rPr>
                <w:rFonts w:ascii="宋体" w:hAnsi="宋体" w:hint="eastAsia"/>
                <w:b/>
                <w:sz w:val="24"/>
                <w:szCs w:val="28"/>
              </w:rPr>
              <w:t>条款号</w:t>
            </w:r>
          </w:p>
        </w:tc>
        <w:tc>
          <w:tcPr>
            <w:tcW w:w="793" w:type="pct"/>
            <w:tcBorders>
              <w:top w:val="single" w:sz="4" w:space="0" w:color="auto"/>
              <w:left w:val="single" w:sz="4" w:space="0" w:color="auto"/>
              <w:bottom w:val="single" w:sz="4" w:space="0" w:color="auto"/>
              <w:right w:val="single" w:sz="4" w:space="0" w:color="auto"/>
            </w:tcBorders>
            <w:vAlign w:val="center"/>
          </w:tcPr>
          <w:p w14:paraId="451F6750" w14:textId="77777777" w:rsidR="00505DDC" w:rsidRPr="00D94091" w:rsidRDefault="00344DCA">
            <w:pPr>
              <w:widowControl/>
              <w:spacing w:line="360" w:lineRule="auto"/>
              <w:jc w:val="center"/>
              <w:rPr>
                <w:rFonts w:ascii="宋体" w:hAnsi="宋体"/>
                <w:b/>
                <w:sz w:val="24"/>
                <w:szCs w:val="28"/>
              </w:rPr>
            </w:pPr>
            <w:r w:rsidRPr="00D94091">
              <w:rPr>
                <w:rFonts w:ascii="宋体" w:hAnsi="宋体"/>
                <w:b/>
                <w:sz w:val="24"/>
                <w:szCs w:val="28"/>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14:paraId="60CB5202" w14:textId="77777777" w:rsidR="00505DDC" w:rsidRPr="00D94091" w:rsidRDefault="00344DCA">
            <w:pPr>
              <w:widowControl/>
              <w:spacing w:line="360" w:lineRule="auto"/>
              <w:jc w:val="center"/>
              <w:rPr>
                <w:rFonts w:ascii="宋体" w:hAnsi="宋体"/>
                <w:b/>
                <w:sz w:val="24"/>
                <w:szCs w:val="28"/>
              </w:rPr>
            </w:pPr>
            <w:r w:rsidRPr="00D94091">
              <w:rPr>
                <w:rFonts w:ascii="宋体" w:hAnsi="宋体"/>
                <w:b/>
                <w:sz w:val="24"/>
                <w:szCs w:val="28"/>
              </w:rPr>
              <w:t>编  列  内  容</w:t>
            </w:r>
          </w:p>
        </w:tc>
      </w:tr>
      <w:tr w:rsidR="00505DDC" w:rsidRPr="00D94091" w14:paraId="7DD1CCE4" w14:textId="77777777">
        <w:trPr>
          <w:trHeight w:val="1149"/>
          <w:jc w:val="center"/>
        </w:trPr>
        <w:tc>
          <w:tcPr>
            <w:tcW w:w="516" w:type="pct"/>
            <w:tcBorders>
              <w:top w:val="single" w:sz="4" w:space="0" w:color="auto"/>
              <w:left w:val="single" w:sz="4" w:space="0" w:color="auto"/>
              <w:bottom w:val="single" w:sz="4" w:space="0" w:color="auto"/>
              <w:right w:val="single" w:sz="4" w:space="0" w:color="auto"/>
            </w:tcBorders>
            <w:vAlign w:val="center"/>
          </w:tcPr>
          <w:p w14:paraId="308EC4BD" w14:textId="77777777" w:rsidR="00505DDC" w:rsidRPr="00D94091" w:rsidRDefault="00344DCA">
            <w:pPr>
              <w:widowControl/>
              <w:spacing w:line="360" w:lineRule="auto"/>
              <w:jc w:val="center"/>
              <w:rPr>
                <w:rFonts w:ascii="宋体" w:hAnsi="宋体"/>
                <w:b/>
                <w:sz w:val="24"/>
                <w:szCs w:val="28"/>
              </w:rPr>
            </w:pPr>
            <w:r w:rsidRPr="00D94091">
              <w:rPr>
                <w:rFonts w:ascii="宋体" w:hAnsi="宋体"/>
                <w:b/>
                <w:sz w:val="24"/>
                <w:szCs w:val="28"/>
              </w:rPr>
              <w:t>1</w:t>
            </w:r>
          </w:p>
        </w:tc>
        <w:tc>
          <w:tcPr>
            <w:tcW w:w="793" w:type="pct"/>
            <w:tcBorders>
              <w:top w:val="single" w:sz="4" w:space="0" w:color="auto"/>
              <w:left w:val="single" w:sz="4" w:space="0" w:color="auto"/>
              <w:bottom w:val="single" w:sz="4" w:space="0" w:color="auto"/>
              <w:right w:val="single" w:sz="4" w:space="0" w:color="auto"/>
            </w:tcBorders>
            <w:vAlign w:val="center"/>
          </w:tcPr>
          <w:p w14:paraId="701E58B4" w14:textId="77777777" w:rsidR="00505DDC" w:rsidRPr="00D94091" w:rsidRDefault="00344DCA">
            <w:pPr>
              <w:widowControl/>
              <w:spacing w:line="360" w:lineRule="auto"/>
              <w:jc w:val="center"/>
              <w:rPr>
                <w:rFonts w:ascii="宋体" w:hAnsi="宋体"/>
                <w:b/>
                <w:sz w:val="24"/>
                <w:szCs w:val="28"/>
              </w:rPr>
            </w:pPr>
            <w:r w:rsidRPr="00D94091">
              <w:rPr>
                <w:rFonts w:ascii="宋体" w:hAnsi="宋体" w:hint="eastAsia"/>
                <w:b/>
                <w:color w:val="FF0000"/>
                <w:sz w:val="24"/>
                <w:szCs w:val="28"/>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14:paraId="573DED9F" w14:textId="27D83123" w:rsidR="00505DDC" w:rsidRPr="00D94091" w:rsidRDefault="00344DCA" w:rsidP="0041483C">
            <w:pPr>
              <w:adjustRightInd w:val="0"/>
              <w:snapToGrid w:val="0"/>
              <w:spacing w:line="360" w:lineRule="auto"/>
              <w:rPr>
                <w:rFonts w:ascii="宋体" w:hAnsi="宋体"/>
                <w:b/>
                <w:color w:val="000000" w:themeColor="text1"/>
                <w:sz w:val="24"/>
                <w:szCs w:val="28"/>
              </w:rPr>
            </w:pPr>
            <w:r w:rsidRPr="00D94091">
              <w:rPr>
                <w:rFonts w:ascii="宋体" w:hAnsi="宋体" w:hint="eastAsia"/>
                <w:b/>
                <w:color w:val="FF0000"/>
                <w:sz w:val="24"/>
                <w:szCs w:val="28"/>
              </w:rPr>
              <w:t>报名截止时间：</w:t>
            </w:r>
            <w:r w:rsidR="00035135" w:rsidRPr="00D94091">
              <w:rPr>
                <w:rFonts w:ascii="宋体" w:hAnsi="宋体"/>
                <w:b/>
                <w:color w:val="FF0000"/>
                <w:sz w:val="24"/>
                <w:szCs w:val="28"/>
              </w:rPr>
              <w:t>2023年</w:t>
            </w:r>
            <w:r w:rsidR="00F21D27" w:rsidRPr="00D94091">
              <w:rPr>
                <w:rFonts w:ascii="宋体" w:hAnsi="宋体"/>
                <w:b/>
                <w:color w:val="FF0000"/>
                <w:sz w:val="24"/>
                <w:szCs w:val="28"/>
              </w:rPr>
              <w:t>11月10日</w:t>
            </w:r>
            <w:r w:rsidR="0041483C" w:rsidRPr="00D94091">
              <w:rPr>
                <w:rFonts w:ascii="宋体" w:hAnsi="宋体"/>
                <w:b/>
                <w:color w:val="FF0000"/>
                <w:sz w:val="24"/>
                <w:szCs w:val="28"/>
              </w:rPr>
              <w:t>9</w:t>
            </w:r>
            <w:r w:rsidRPr="00D94091">
              <w:rPr>
                <w:rFonts w:ascii="宋体" w:hAnsi="宋体"/>
                <w:b/>
                <w:color w:val="FF0000"/>
                <w:sz w:val="24"/>
                <w:szCs w:val="28"/>
              </w:rPr>
              <w:t>:00</w:t>
            </w:r>
            <w:r w:rsidRPr="00D94091">
              <w:rPr>
                <w:rFonts w:ascii="宋体" w:hAnsi="宋体" w:hint="eastAsia"/>
                <w:b/>
                <w:color w:val="000000" w:themeColor="text1"/>
                <w:sz w:val="24"/>
                <w:szCs w:val="28"/>
              </w:rPr>
              <w:t>；（参与本项目报价的单位，请于开标日</w:t>
            </w:r>
            <w:r w:rsidRPr="00D94091">
              <w:rPr>
                <w:rFonts w:ascii="宋体" w:hAnsi="宋体" w:hint="eastAsia"/>
                <w:b/>
                <w:color w:val="FF0000"/>
                <w:sz w:val="24"/>
                <w:szCs w:val="28"/>
              </w:rPr>
              <w:t>前三天与招标联系人取得联系</w:t>
            </w:r>
            <w:r w:rsidRPr="00D94091">
              <w:rPr>
                <w:rFonts w:ascii="宋体" w:hAnsi="宋体" w:hint="eastAsia"/>
                <w:b/>
                <w:color w:val="000000" w:themeColor="text1"/>
                <w:sz w:val="24"/>
                <w:szCs w:val="28"/>
              </w:rPr>
              <w:t>，</w:t>
            </w:r>
            <w:r w:rsidRPr="00D94091">
              <w:rPr>
                <w:rFonts w:ascii="宋体" w:hAnsi="宋体" w:hint="eastAsia"/>
                <w:b/>
                <w:color w:val="FF0000"/>
                <w:sz w:val="24"/>
                <w:szCs w:val="28"/>
              </w:rPr>
              <w:t>进行登记报名</w:t>
            </w:r>
            <w:r w:rsidRPr="00D94091">
              <w:rPr>
                <w:rFonts w:ascii="宋体" w:hAnsi="宋体" w:hint="eastAsia"/>
                <w:b/>
                <w:color w:val="000000" w:themeColor="text1"/>
                <w:sz w:val="24"/>
                <w:szCs w:val="28"/>
              </w:rPr>
              <w:t>）</w:t>
            </w:r>
          </w:p>
        </w:tc>
      </w:tr>
      <w:tr w:rsidR="00505DDC" w:rsidRPr="00D94091" w14:paraId="400B9933" w14:textId="77777777">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74AE48C0" w14:textId="77777777" w:rsidR="00505DDC" w:rsidRPr="00D94091" w:rsidRDefault="00344DCA">
            <w:pPr>
              <w:widowControl/>
              <w:spacing w:line="360" w:lineRule="auto"/>
              <w:jc w:val="center"/>
              <w:rPr>
                <w:rFonts w:ascii="宋体" w:hAnsi="宋体"/>
                <w:b/>
                <w:sz w:val="24"/>
                <w:szCs w:val="28"/>
              </w:rPr>
            </w:pPr>
            <w:r w:rsidRPr="00D94091">
              <w:rPr>
                <w:rFonts w:ascii="宋体" w:hAnsi="宋体"/>
                <w:b/>
                <w:sz w:val="24"/>
                <w:szCs w:val="28"/>
              </w:rPr>
              <w:t>2</w:t>
            </w:r>
          </w:p>
        </w:tc>
        <w:tc>
          <w:tcPr>
            <w:tcW w:w="793" w:type="pct"/>
            <w:tcBorders>
              <w:top w:val="single" w:sz="4" w:space="0" w:color="auto"/>
              <w:left w:val="single" w:sz="4" w:space="0" w:color="auto"/>
              <w:bottom w:val="single" w:sz="4" w:space="0" w:color="auto"/>
              <w:right w:val="single" w:sz="4" w:space="0" w:color="auto"/>
            </w:tcBorders>
            <w:vAlign w:val="center"/>
          </w:tcPr>
          <w:p w14:paraId="5D29ECC1" w14:textId="77777777" w:rsidR="00505DDC" w:rsidRPr="00D94091" w:rsidRDefault="00344DCA">
            <w:pPr>
              <w:widowControl/>
              <w:spacing w:line="360" w:lineRule="auto"/>
              <w:jc w:val="center"/>
              <w:rPr>
                <w:rFonts w:ascii="宋体" w:hAnsi="宋体"/>
                <w:b/>
                <w:sz w:val="24"/>
                <w:szCs w:val="28"/>
              </w:rPr>
            </w:pPr>
            <w:r w:rsidRPr="00D94091">
              <w:rPr>
                <w:rFonts w:ascii="宋体" w:hAnsi="宋体" w:hint="eastAsia"/>
                <w:b/>
                <w:sz w:val="24"/>
                <w:szCs w:val="28"/>
              </w:rPr>
              <w:t>投标截止时间及递交</w:t>
            </w:r>
          </w:p>
        </w:tc>
        <w:tc>
          <w:tcPr>
            <w:tcW w:w="3691" w:type="pct"/>
            <w:tcBorders>
              <w:top w:val="single" w:sz="4" w:space="0" w:color="auto"/>
              <w:left w:val="single" w:sz="4" w:space="0" w:color="auto"/>
              <w:bottom w:val="single" w:sz="4" w:space="0" w:color="auto"/>
              <w:right w:val="single" w:sz="4" w:space="0" w:color="auto"/>
            </w:tcBorders>
            <w:vAlign w:val="center"/>
          </w:tcPr>
          <w:p w14:paraId="2C6C7D75" w14:textId="0EBE347C" w:rsidR="00505DDC" w:rsidRPr="00D94091" w:rsidRDefault="00344DCA">
            <w:pPr>
              <w:rPr>
                <w:rFonts w:ascii="宋体" w:hAnsi="宋体" w:cs="Arial"/>
                <w:b/>
                <w:color w:val="FF0000"/>
                <w:sz w:val="24"/>
                <w:szCs w:val="28"/>
              </w:rPr>
            </w:pPr>
            <w:r w:rsidRPr="00D94091">
              <w:rPr>
                <w:rFonts w:ascii="宋体" w:hAnsi="宋体" w:hint="eastAsia"/>
                <w:b/>
                <w:sz w:val="24"/>
                <w:szCs w:val="28"/>
              </w:rPr>
              <w:t>投标截止时间：</w:t>
            </w:r>
            <w:r w:rsidR="00035135" w:rsidRPr="00D94091">
              <w:rPr>
                <w:rFonts w:ascii="宋体" w:hAnsi="宋体"/>
                <w:b/>
                <w:color w:val="FF0000"/>
                <w:sz w:val="24"/>
                <w:szCs w:val="28"/>
              </w:rPr>
              <w:t>2023年</w:t>
            </w:r>
            <w:r w:rsidR="00F21D27" w:rsidRPr="00D94091">
              <w:rPr>
                <w:rFonts w:ascii="宋体" w:hAnsi="宋体"/>
                <w:b/>
                <w:color w:val="FF0000"/>
                <w:sz w:val="24"/>
                <w:szCs w:val="28"/>
              </w:rPr>
              <w:t>11月10日</w:t>
            </w:r>
            <w:r w:rsidR="0041483C" w:rsidRPr="00D94091">
              <w:rPr>
                <w:rFonts w:ascii="宋体" w:hAnsi="宋体"/>
                <w:b/>
                <w:color w:val="FF0000"/>
                <w:sz w:val="24"/>
                <w:szCs w:val="28"/>
              </w:rPr>
              <w:t>9:00</w:t>
            </w:r>
            <w:r w:rsidRPr="00D94091">
              <w:rPr>
                <w:rFonts w:ascii="宋体" w:hAnsi="宋体" w:hint="eastAsia"/>
                <w:b/>
                <w:color w:val="FF0000"/>
                <w:sz w:val="24"/>
                <w:szCs w:val="28"/>
              </w:rPr>
              <w:t xml:space="preserve"> </w:t>
            </w:r>
          </w:p>
          <w:p w14:paraId="5915C712" w14:textId="77777777" w:rsidR="00505DDC" w:rsidRPr="00D94091" w:rsidRDefault="00344DCA">
            <w:pPr>
              <w:rPr>
                <w:rFonts w:ascii="宋体" w:hAnsi="宋体"/>
                <w:snapToGrid w:val="0"/>
                <w:color w:val="000000"/>
                <w:sz w:val="24"/>
                <w:szCs w:val="28"/>
              </w:rPr>
            </w:pPr>
            <w:r w:rsidRPr="00D94091">
              <w:rPr>
                <w:rFonts w:ascii="宋体" w:hAnsi="宋体" w:cs="Arial"/>
                <w:b/>
                <w:color w:val="000000"/>
                <w:sz w:val="24"/>
                <w:szCs w:val="28"/>
              </w:rPr>
              <w:t>投标文件递交地址</w:t>
            </w:r>
            <w:r w:rsidRPr="00D94091">
              <w:rPr>
                <w:rFonts w:ascii="宋体" w:hAnsi="宋体" w:cs="Arial"/>
                <w:color w:val="000000"/>
                <w:sz w:val="24"/>
                <w:szCs w:val="28"/>
              </w:rPr>
              <w:t>：</w:t>
            </w:r>
            <w:r w:rsidRPr="00D94091">
              <w:rPr>
                <w:rFonts w:ascii="宋体" w:hAnsi="宋体" w:cs="Arial" w:hint="eastAsia"/>
                <w:color w:val="000000"/>
                <w:sz w:val="24"/>
                <w:szCs w:val="28"/>
              </w:rPr>
              <w:t>南京市溧水区新能源大道369号招标中心。</w:t>
            </w:r>
          </w:p>
          <w:p w14:paraId="3382E803" w14:textId="46DD8EA7" w:rsidR="00505DDC" w:rsidRPr="00D94091" w:rsidRDefault="00344DCA" w:rsidP="0041483C">
            <w:pPr>
              <w:widowControl/>
              <w:spacing w:line="360" w:lineRule="auto"/>
              <w:rPr>
                <w:rFonts w:ascii="宋体" w:hAnsi="宋体"/>
                <w:b/>
                <w:color w:val="000000" w:themeColor="text1"/>
                <w:sz w:val="24"/>
                <w:szCs w:val="28"/>
              </w:rPr>
            </w:pPr>
            <w:r w:rsidRPr="00D94091">
              <w:rPr>
                <w:rFonts w:ascii="宋体" w:hAnsi="宋体"/>
                <w:b/>
                <w:color w:val="FF0000"/>
                <w:sz w:val="24"/>
                <w:szCs w:val="28"/>
              </w:rPr>
              <w:t>投标文件递交方式：</w:t>
            </w:r>
            <w:r w:rsidRPr="00D94091">
              <w:rPr>
                <w:rFonts w:ascii="宋体" w:hAnsi="宋体" w:hint="eastAsia"/>
                <w:b/>
                <w:color w:val="FF0000"/>
                <w:sz w:val="24"/>
                <w:szCs w:val="28"/>
              </w:rPr>
              <w:t>纸质版投标文件邮寄或送至南京市溧水区滨淮大道369号</w:t>
            </w:r>
            <w:r w:rsidR="0041483C" w:rsidRPr="00D94091">
              <w:rPr>
                <w:rFonts w:ascii="宋体" w:hAnsi="宋体" w:hint="eastAsia"/>
                <w:b/>
                <w:color w:val="FF0000"/>
                <w:sz w:val="24"/>
                <w:szCs w:val="28"/>
              </w:rPr>
              <w:t>，</w:t>
            </w:r>
            <w:r w:rsidRPr="00D94091">
              <w:rPr>
                <w:rFonts w:ascii="宋体" w:hAnsi="宋体" w:hint="eastAsia"/>
                <w:b/>
                <w:color w:val="FF0000"/>
                <w:sz w:val="24"/>
                <w:szCs w:val="28"/>
              </w:rPr>
              <w:t>行政楼二楼招标中心</w:t>
            </w:r>
            <w:r w:rsidR="005F54C5" w:rsidRPr="00D94091">
              <w:rPr>
                <w:rFonts w:ascii="宋体" w:hAnsi="宋体" w:hint="eastAsia"/>
                <w:b/>
                <w:color w:val="FF0000"/>
                <w:sz w:val="24"/>
                <w:szCs w:val="28"/>
              </w:rPr>
              <w:t>张辉1</w:t>
            </w:r>
            <w:r w:rsidR="005F54C5" w:rsidRPr="00D94091">
              <w:rPr>
                <w:rFonts w:ascii="宋体" w:hAnsi="宋体"/>
                <w:b/>
                <w:color w:val="FF0000"/>
                <w:sz w:val="24"/>
                <w:szCs w:val="28"/>
              </w:rPr>
              <w:t>9951653258</w:t>
            </w:r>
            <w:r w:rsidRPr="00D94091">
              <w:rPr>
                <w:rFonts w:ascii="宋体" w:hAnsi="宋体" w:hint="eastAsia"/>
                <w:b/>
                <w:color w:val="FF0000"/>
                <w:sz w:val="24"/>
                <w:szCs w:val="28"/>
              </w:rPr>
              <w:t>，另外将投标文件原件全部扫描形成PDF文件（文件需加密发送）</w:t>
            </w:r>
            <w:hyperlink r:id="rId7" w:tgtFrame="_blank" w:history="1">
              <w:r w:rsidRPr="00D94091">
                <w:rPr>
                  <w:rFonts w:ascii="宋体" w:hAnsi="宋体" w:hint="eastAsia"/>
                  <w:b/>
                  <w:color w:val="FF0000"/>
                  <w:sz w:val="24"/>
                  <w:szCs w:val="28"/>
                </w:rPr>
                <w:t>并发送至</w:t>
              </w:r>
              <w:r w:rsidR="0059090C" w:rsidRPr="00D94091">
                <w:rPr>
                  <w:rFonts w:ascii="宋体" w:hAnsi="宋体" w:hint="eastAsia"/>
                  <w:b/>
                  <w:color w:val="FF0000"/>
                  <w:sz w:val="24"/>
                  <w:szCs w:val="28"/>
                </w:rPr>
                <w:t>zhanghui</w:t>
              </w:r>
              <w:r w:rsidR="008B46EA" w:rsidRPr="00D94091">
                <w:rPr>
                  <w:rFonts w:ascii="宋体" w:hAnsi="宋体" w:hint="eastAsia"/>
                  <w:b/>
                  <w:color w:val="FF0000"/>
                  <w:sz w:val="24"/>
                  <w:szCs w:val="28"/>
                </w:rPr>
                <w:t xml:space="preserve">@skywellcorp.com </w:t>
              </w:r>
            </w:hyperlink>
            <w:r w:rsidRPr="00D94091">
              <w:rPr>
                <w:rFonts w:ascii="宋体" w:hAnsi="宋体" w:hint="eastAsia"/>
                <w:b/>
                <w:color w:val="FF0000"/>
                <w:sz w:val="24"/>
                <w:szCs w:val="28"/>
              </w:rPr>
              <w:t>，文件加密密码请密封在纸质版投标文件中。</w:t>
            </w:r>
          </w:p>
        </w:tc>
      </w:tr>
      <w:tr w:rsidR="00505DDC" w:rsidRPr="00D94091" w14:paraId="71449B1C" w14:textId="77777777">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180118C4" w14:textId="77777777" w:rsidR="00505DDC" w:rsidRPr="00D94091" w:rsidRDefault="00344DCA">
            <w:pPr>
              <w:widowControl/>
              <w:spacing w:line="360" w:lineRule="auto"/>
              <w:jc w:val="center"/>
              <w:rPr>
                <w:rFonts w:ascii="宋体" w:hAnsi="宋体"/>
                <w:b/>
                <w:spacing w:val="24"/>
                <w:sz w:val="24"/>
                <w:szCs w:val="28"/>
              </w:rPr>
            </w:pPr>
            <w:r w:rsidRPr="00D94091">
              <w:rPr>
                <w:rFonts w:ascii="宋体" w:hAnsi="宋体"/>
                <w:b/>
                <w:spacing w:val="24"/>
                <w:sz w:val="24"/>
                <w:szCs w:val="28"/>
              </w:rPr>
              <w:t>3</w:t>
            </w:r>
          </w:p>
        </w:tc>
        <w:tc>
          <w:tcPr>
            <w:tcW w:w="793" w:type="pct"/>
            <w:tcBorders>
              <w:top w:val="single" w:sz="4" w:space="0" w:color="auto"/>
              <w:left w:val="single" w:sz="4" w:space="0" w:color="auto"/>
              <w:bottom w:val="single" w:sz="4" w:space="0" w:color="auto"/>
              <w:right w:val="single" w:sz="4" w:space="0" w:color="auto"/>
            </w:tcBorders>
            <w:vAlign w:val="center"/>
          </w:tcPr>
          <w:p w14:paraId="7D1FC581" w14:textId="77777777" w:rsidR="00505DDC" w:rsidRPr="00D94091" w:rsidRDefault="00344DCA">
            <w:pPr>
              <w:widowControl/>
              <w:spacing w:line="360" w:lineRule="auto"/>
              <w:jc w:val="center"/>
              <w:rPr>
                <w:rFonts w:ascii="宋体" w:hAnsi="宋体"/>
                <w:b/>
                <w:sz w:val="24"/>
                <w:szCs w:val="28"/>
              </w:rPr>
            </w:pPr>
            <w:r w:rsidRPr="00D94091">
              <w:rPr>
                <w:rFonts w:ascii="宋体" w:hAnsi="宋体" w:hint="eastAsia"/>
                <w:b/>
                <w:sz w:val="24"/>
                <w:szCs w:val="28"/>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14:paraId="46E8EFCE" w14:textId="689C333F" w:rsidR="00505DDC" w:rsidRPr="00D94091" w:rsidRDefault="00035135" w:rsidP="00944D64">
            <w:pPr>
              <w:widowControl/>
              <w:spacing w:line="360" w:lineRule="auto"/>
              <w:rPr>
                <w:rFonts w:ascii="宋体" w:hAnsi="宋体"/>
                <w:b/>
                <w:color w:val="000000" w:themeColor="text1"/>
                <w:sz w:val="24"/>
                <w:szCs w:val="28"/>
              </w:rPr>
            </w:pPr>
            <w:r w:rsidRPr="00D94091">
              <w:rPr>
                <w:rFonts w:ascii="宋体" w:hAnsi="宋体"/>
                <w:b/>
                <w:color w:val="FF0000"/>
                <w:sz w:val="24"/>
                <w:szCs w:val="28"/>
              </w:rPr>
              <w:t>2023年</w:t>
            </w:r>
            <w:r w:rsidR="00F21D27" w:rsidRPr="00D94091">
              <w:rPr>
                <w:rFonts w:ascii="宋体" w:hAnsi="宋体"/>
                <w:b/>
                <w:color w:val="FF0000"/>
                <w:sz w:val="24"/>
                <w:szCs w:val="28"/>
              </w:rPr>
              <w:t>11月10日</w:t>
            </w:r>
            <w:r w:rsidR="0041483C" w:rsidRPr="00D94091">
              <w:rPr>
                <w:rFonts w:ascii="宋体" w:hAnsi="宋体"/>
                <w:b/>
                <w:color w:val="FF0000"/>
                <w:sz w:val="24"/>
                <w:szCs w:val="28"/>
              </w:rPr>
              <w:t>9:00</w:t>
            </w:r>
          </w:p>
        </w:tc>
      </w:tr>
      <w:tr w:rsidR="00D44EA4" w:rsidRPr="00D94091" w14:paraId="070D1FD3" w14:textId="77777777">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6FFF62E0"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b/>
                <w:spacing w:val="24"/>
                <w:sz w:val="24"/>
                <w:szCs w:val="28"/>
              </w:rPr>
              <w:t>4</w:t>
            </w:r>
          </w:p>
        </w:tc>
        <w:tc>
          <w:tcPr>
            <w:tcW w:w="793" w:type="pct"/>
            <w:tcBorders>
              <w:top w:val="single" w:sz="4" w:space="0" w:color="auto"/>
              <w:left w:val="single" w:sz="4" w:space="0" w:color="auto"/>
              <w:bottom w:val="single" w:sz="4" w:space="0" w:color="auto"/>
              <w:right w:val="single" w:sz="4" w:space="0" w:color="auto"/>
            </w:tcBorders>
            <w:vAlign w:val="center"/>
          </w:tcPr>
          <w:p w14:paraId="3381262F"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hint="eastAsia"/>
                <w:b/>
                <w:sz w:val="24"/>
                <w:szCs w:val="28"/>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14:paraId="7CA2A7D2" w14:textId="77777777" w:rsidR="00D44EA4" w:rsidRPr="00D94091" w:rsidRDefault="00D44EA4" w:rsidP="00D44EA4">
            <w:pPr>
              <w:widowControl/>
              <w:spacing w:line="360" w:lineRule="auto"/>
              <w:rPr>
                <w:rFonts w:ascii="宋体" w:hAnsi="宋体"/>
                <w:b/>
                <w:sz w:val="24"/>
                <w:szCs w:val="28"/>
              </w:rPr>
            </w:pPr>
            <w:r w:rsidRPr="00D94091">
              <w:rPr>
                <w:rFonts w:ascii="宋体" w:hAnsi="宋体" w:hint="eastAsia"/>
                <w:b/>
                <w:sz w:val="24"/>
                <w:szCs w:val="28"/>
              </w:rPr>
              <w:t>投标截止日后 90 日内有效。</w:t>
            </w:r>
          </w:p>
        </w:tc>
      </w:tr>
      <w:tr w:rsidR="00D44EA4" w:rsidRPr="00D94091" w14:paraId="6BE561E3" w14:textId="77777777">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1D8A90EF"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b/>
                <w:spacing w:val="24"/>
                <w:sz w:val="24"/>
                <w:szCs w:val="28"/>
              </w:rPr>
              <w:t>5</w:t>
            </w:r>
          </w:p>
        </w:tc>
        <w:tc>
          <w:tcPr>
            <w:tcW w:w="793" w:type="pct"/>
            <w:tcBorders>
              <w:top w:val="single" w:sz="4" w:space="0" w:color="auto"/>
              <w:left w:val="single" w:sz="4" w:space="0" w:color="auto"/>
              <w:bottom w:val="single" w:sz="4" w:space="0" w:color="auto"/>
              <w:right w:val="single" w:sz="4" w:space="0" w:color="auto"/>
            </w:tcBorders>
            <w:vAlign w:val="center"/>
          </w:tcPr>
          <w:p w14:paraId="67E6EBE6"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hint="eastAsia"/>
                <w:b/>
                <w:sz w:val="24"/>
                <w:szCs w:val="28"/>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14:paraId="20F4D6E9" w14:textId="1B6D61B5" w:rsidR="00D44EA4" w:rsidRPr="00D94091" w:rsidRDefault="00D44EA4" w:rsidP="00D44EA4">
            <w:pPr>
              <w:widowControl/>
              <w:spacing w:line="360" w:lineRule="auto"/>
              <w:rPr>
                <w:rFonts w:ascii="宋体" w:hAnsi="宋体"/>
                <w:b/>
                <w:sz w:val="24"/>
                <w:szCs w:val="28"/>
              </w:rPr>
            </w:pPr>
            <w:r w:rsidRPr="00D94091">
              <w:rPr>
                <w:rFonts w:ascii="宋体" w:hAnsi="宋体" w:hint="eastAsia"/>
                <w:b/>
                <w:sz w:val="24"/>
                <w:szCs w:val="28"/>
              </w:rPr>
              <w:t>南京市溧水区滨淮大道369</w:t>
            </w:r>
            <w:r w:rsidR="005F54C5" w:rsidRPr="00D94091">
              <w:rPr>
                <w:rFonts w:ascii="宋体" w:hAnsi="宋体" w:hint="eastAsia"/>
                <w:b/>
                <w:sz w:val="24"/>
                <w:szCs w:val="28"/>
              </w:rPr>
              <w:t>号，行政楼</w:t>
            </w:r>
            <w:r w:rsidRPr="00D94091">
              <w:rPr>
                <w:rFonts w:ascii="宋体" w:hAnsi="宋体" w:hint="eastAsia"/>
                <w:b/>
                <w:sz w:val="24"/>
                <w:szCs w:val="28"/>
              </w:rPr>
              <w:t>2</w:t>
            </w:r>
            <w:r w:rsidRPr="00D94091">
              <w:rPr>
                <w:rFonts w:ascii="宋体" w:hAnsi="宋体"/>
                <w:b/>
                <w:sz w:val="24"/>
                <w:szCs w:val="28"/>
              </w:rPr>
              <w:t>04</w:t>
            </w:r>
            <w:r w:rsidRPr="00D94091">
              <w:rPr>
                <w:rFonts w:ascii="宋体" w:hAnsi="宋体" w:hint="eastAsia"/>
                <w:b/>
                <w:sz w:val="24"/>
                <w:szCs w:val="28"/>
              </w:rPr>
              <w:t>会议室</w:t>
            </w:r>
          </w:p>
        </w:tc>
      </w:tr>
      <w:tr w:rsidR="00D44EA4" w:rsidRPr="00D94091" w14:paraId="66AC2E4F" w14:textId="77777777">
        <w:trPr>
          <w:trHeight w:val="928"/>
          <w:jc w:val="center"/>
        </w:trPr>
        <w:tc>
          <w:tcPr>
            <w:tcW w:w="516" w:type="pct"/>
            <w:tcBorders>
              <w:top w:val="single" w:sz="4" w:space="0" w:color="auto"/>
              <w:left w:val="single" w:sz="4" w:space="0" w:color="auto"/>
              <w:bottom w:val="single" w:sz="4" w:space="0" w:color="auto"/>
              <w:right w:val="single" w:sz="4" w:space="0" w:color="auto"/>
            </w:tcBorders>
            <w:vAlign w:val="center"/>
          </w:tcPr>
          <w:p w14:paraId="59E938F9"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hint="eastAsia"/>
                <w:b/>
                <w:spacing w:val="24"/>
                <w:sz w:val="24"/>
                <w:szCs w:val="28"/>
              </w:rPr>
              <w:lastRenderedPageBreak/>
              <w:t>6</w:t>
            </w:r>
          </w:p>
        </w:tc>
        <w:tc>
          <w:tcPr>
            <w:tcW w:w="793" w:type="pct"/>
            <w:tcBorders>
              <w:top w:val="single" w:sz="4" w:space="0" w:color="auto"/>
              <w:left w:val="single" w:sz="4" w:space="0" w:color="auto"/>
              <w:bottom w:val="single" w:sz="4" w:space="0" w:color="auto"/>
              <w:right w:val="single" w:sz="4" w:space="0" w:color="auto"/>
            </w:tcBorders>
            <w:vAlign w:val="center"/>
          </w:tcPr>
          <w:p w14:paraId="633B9DDE"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b/>
                <w:sz w:val="24"/>
                <w:szCs w:val="28"/>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14:paraId="01243FB2" w14:textId="464A22F2" w:rsidR="00D44EA4" w:rsidRPr="00D94091" w:rsidRDefault="00D44EA4" w:rsidP="005F54C5">
            <w:pPr>
              <w:rPr>
                <w:rFonts w:ascii="宋体" w:hAnsi="宋体"/>
                <w:b/>
                <w:color w:val="FF0000"/>
                <w:sz w:val="24"/>
                <w:szCs w:val="28"/>
              </w:rPr>
            </w:pPr>
            <w:r w:rsidRPr="00D94091">
              <w:rPr>
                <w:rFonts w:ascii="宋体" w:hAnsi="宋体" w:cs="宋体" w:hint="eastAsia"/>
                <w:b/>
                <w:color w:val="FF0000"/>
                <w:sz w:val="24"/>
                <w:szCs w:val="28"/>
              </w:rPr>
              <w:t>2023年</w:t>
            </w:r>
            <w:r w:rsidR="00F21D27" w:rsidRPr="00D94091">
              <w:rPr>
                <w:rFonts w:ascii="宋体" w:hAnsi="宋体"/>
                <w:b/>
                <w:color w:val="FF0000"/>
                <w:sz w:val="24"/>
                <w:szCs w:val="28"/>
              </w:rPr>
              <w:t>11月10日</w:t>
            </w:r>
            <w:r w:rsidRPr="00D94091">
              <w:rPr>
                <w:rFonts w:ascii="宋体" w:hAnsi="宋体"/>
                <w:b/>
                <w:color w:val="FF0000"/>
                <w:sz w:val="24"/>
                <w:szCs w:val="28"/>
              </w:rPr>
              <w:t>9:00</w:t>
            </w:r>
            <w:r w:rsidRPr="00D94091">
              <w:rPr>
                <w:rFonts w:ascii="宋体" w:hAnsi="宋体" w:cs="宋体" w:hint="eastAsia"/>
                <w:b/>
                <w:color w:val="FF0000"/>
                <w:sz w:val="24"/>
                <w:szCs w:val="28"/>
              </w:rPr>
              <w:t>前</w:t>
            </w:r>
            <w:r w:rsidRPr="00D94091">
              <w:rPr>
                <w:rFonts w:ascii="宋体" w:hAnsi="宋体" w:cs="宋体" w:hint="eastAsia"/>
                <w:b/>
                <w:sz w:val="24"/>
                <w:szCs w:val="28"/>
              </w:rPr>
              <w:t>把投标保证金</w:t>
            </w:r>
            <w:r w:rsidRPr="00D94091">
              <w:rPr>
                <w:rFonts w:ascii="宋体" w:hAnsi="宋体" w:cs="宋体"/>
                <w:b/>
                <w:color w:val="FF0000"/>
                <w:sz w:val="24"/>
                <w:szCs w:val="28"/>
                <w:u w:val="single"/>
              </w:rPr>
              <w:t>10000</w:t>
            </w:r>
            <w:r w:rsidRPr="00D94091">
              <w:rPr>
                <w:rFonts w:ascii="宋体" w:hAnsi="宋体" w:cs="宋体" w:hint="eastAsia"/>
                <w:b/>
                <w:color w:val="FF0000"/>
                <w:sz w:val="24"/>
                <w:szCs w:val="28"/>
                <w:u w:val="single"/>
              </w:rPr>
              <w:t>元</w:t>
            </w:r>
            <w:r w:rsidRPr="00D94091">
              <w:rPr>
                <w:rFonts w:ascii="宋体" w:hAnsi="宋体" w:cs="宋体" w:hint="eastAsia"/>
                <w:b/>
                <w:sz w:val="24"/>
                <w:szCs w:val="28"/>
              </w:rPr>
              <w:t>电汇至我司账户（汇款备注：投标</w:t>
            </w:r>
            <w:r w:rsidR="005F54C5" w:rsidRPr="00D94091">
              <w:rPr>
                <w:rFonts w:ascii="宋体" w:hAnsi="宋体" w:cs="宋体" w:hint="eastAsia"/>
                <w:b/>
                <w:sz w:val="24"/>
                <w:szCs w:val="28"/>
              </w:rPr>
              <w:t>开沃W</w:t>
            </w:r>
            <w:r w:rsidR="005F54C5" w:rsidRPr="00D94091">
              <w:rPr>
                <w:rFonts w:ascii="宋体" w:hAnsi="宋体" w:cs="宋体"/>
                <w:b/>
                <w:sz w:val="24"/>
                <w:szCs w:val="28"/>
              </w:rPr>
              <w:t>MS</w:t>
            </w:r>
            <w:r w:rsidRPr="00D94091">
              <w:rPr>
                <w:rFonts w:ascii="宋体" w:hAnsi="宋体" w:cs="宋体" w:hint="eastAsia"/>
                <w:b/>
                <w:sz w:val="24"/>
                <w:szCs w:val="28"/>
              </w:rPr>
              <w:t>）。</w:t>
            </w:r>
            <w:r w:rsidRPr="00D94091">
              <w:rPr>
                <w:rFonts w:ascii="宋体" w:hAnsi="宋体" w:cs="宋体" w:hint="eastAsia"/>
                <w:b/>
                <w:color w:val="FF0000"/>
                <w:sz w:val="24"/>
                <w:szCs w:val="28"/>
              </w:rPr>
              <w:t>开户名称：</w:t>
            </w:r>
            <w:r w:rsidR="008E1F70" w:rsidRPr="00D94091">
              <w:rPr>
                <w:rFonts w:ascii="宋体" w:hAnsi="宋体" w:cs="宋体" w:hint="eastAsia"/>
                <w:b/>
                <w:color w:val="FF0000"/>
                <w:sz w:val="24"/>
                <w:szCs w:val="28"/>
              </w:rPr>
              <w:t>开沃动力能源(淮南)有限公司，</w:t>
            </w:r>
            <w:r w:rsidR="000906E4" w:rsidRPr="00D94091">
              <w:rPr>
                <w:rFonts w:ascii="宋体" w:hAnsi="宋体" w:cs="宋体" w:hint="eastAsia"/>
                <w:b/>
                <w:color w:val="FF0000"/>
                <w:sz w:val="24"/>
                <w:szCs w:val="28"/>
              </w:rPr>
              <w:t>开户银行：中国工商银行淮南洞山支行，</w:t>
            </w:r>
            <w:r w:rsidR="008E1F70" w:rsidRPr="00D94091">
              <w:rPr>
                <w:rFonts w:ascii="宋体" w:hAnsi="宋体" w:cs="宋体" w:hint="eastAsia"/>
                <w:b/>
                <w:color w:val="FF0000"/>
                <w:sz w:val="24"/>
                <w:szCs w:val="28"/>
              </w:rPr>
              <w:t>账号：</w:t>
            </w:r>
            <w:r w:rsidR="008E1F70" w:rsidRPr="00D94091">
              <w:rPr>
                <w:rFonts w:ascii="宋体" w:hAnsi="宋体" w:cs="宋体"/>
                <w:b/>
                <w:color w:val="FF0000"/>
                <w:sz w:val="24"/>
                <w:szCs w:val="28"/>
              </w:rPr>
              <w:t>1304002709300122968</w:t>
            </w:r>
          </w:p>
        </w:tc>
      </w:tr>
      <w:tr w:rsidR="00D44EA4" w:rsidRPr="00D94091" w14:paraId="4DE603C7" w14:textId="77777777">
        <w:trPr>
          <w:trHeight w:val="1196"/>
          <w:jc w:val="center"/>
        </w:trPr>
        <w:tc>
          <w:tcPr>
            <w:tcW w:w="516" w:type="pct"/>
            <w:tcBorders>
              <w:top w:val="single" w:sz="4" w:space="0" w:color="auto"/>
              <w:left w:val="single" w:sz="4" w:space="0" w:color="auto"/>
              <w:bottom w:val="single" w:sz="4" w:space="0" w:color="auto"/>
              <w:right w:val="single" w:sz="4" w:space="0" w:color="auto"/>
            </w:tcBorders>
            <w:vAlign w:val="center"/>
          </w:tcPr>
          <w:p w14:paraId="767971B3"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b/>
                <w:spacing w:val="24"/>
                <w:sz w:val="24"/>
                <w:szCs w:val="28"/>
              </w:rPr>
              <w:t>6</w:t>
            </w:r>
          </w:p>
        </w:tc>
        <w:tc>
          <w:tcPr>
            <w:tcW w:w="793" w:type="pct"/>
            <w:tcBorders>
              <w:top w:val="single" w:sz="4" w:space="0" w:color="auto"/>
              <w:left w:val="single" w:sz="4" w:space="0" w:color="auto"/>
              <w:bottom w:val="single" w:sz="4" w:space="0" w:color="auto"/>
              <w:right w:val="single" w:sz="4" w:space="0" w:color="auto"/>
            </w:tcBorders>
            <w:vAlign w:val="center"/>
          </w:tcPr>
          <w:p w14:paraId="2C0BE600"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hint="eastAsia"/>
                <w:b/>
                <w:sz w:val="24"/>
                <w:szCs w:val="28"/>
              </w:rPr>
              <w:t>履约保证金</w:t>
            </w:r>
          </w:p>
        </w:tc>
        <w:tc>
          <w:tcPr>
            <w:tcW w:w="3691" w:type="pct"/>
            <w:tcBorders>
              <w:top w:val="single" w:sz="4" w:space="0" w:color="auto"/>
              <w:left w:val="single" w:sz="4" w:space="0" w:color="auto"/>
              <w:bottom w:val="single" w:sz="4" w:space="0" w:color="auto"/>
              <w:right w:val="single" w:sz="4" w:space="0" w:color="auto"/>
            </w:tcBorders>
            <w:vAlign w:val="center"/>
          </w:tcPr>
          <w:p w14:paraId="5F835F25" w14:textId="77777777" w:rsidR="00D44EA4" w:rsidRPr="00D94091" w:rsidRDefault="00D44EA4" w:rsidP="00D44EA4">
            <w:pPr>
              <w:spacing w:line="360" w:lineRule="auto"/>
              <w:rPr>
                <w:rFonts w:ascii="宋体" w:hAnsi="宋体"/>
                <w:b/>
                <w:sz w:val="24"/>
                <w:szCs w:val="28"/>
              </w:rPr>
            </w:pPr>
            <w:r w:rsidRPr="00D94091">
              <w:rPr>
                <w:rFonts w:ascii="宋体" w:hAnsi="宋体" w:hint="eastAsia"/>
                <w:b/>
                <w:sz w:val="24"/>
                <w:szCs w:val="28"/>
              </w:rPr>
              <w:t>中标方的投标保证金转履约保证金。退还期限（业务部门项目验收合格退还）。由付款人办理验收款时同步退还。</w:t>
            </w:r>
          </w:p>
        </w:tc>
      </w:tr>
      <w:tr w:rsidR="00D44EA4" w:rsidRPr="00D94091" w14:paraId="4552CA53" w14:textId="77777777">
        <w:trPr>
          <w:trHeight w:val="569"/>
          <w:jc w:val="center"/>
        </w:trPr>
        <w:tc>
          <w:tcPr>
            <w:tcW w:w="516" w:type="pct"/>
            <w:tcBorders>
              <w:top w:val="single" w:sz="4" w:space="0" w:color="auto"/>
              <w:left w:val="single" w:sz="4" w:space="0" w:color="auto"/>
              <w:bottom w:val="single" w:sz="4" w:space="0" w:color="auto"/>
              <w:right w:val="single" w:sz="4" w:space="0" w:color="auto"/>
            </w:tcBorders>
            <w:vAlign w:val="center"/>
          </w:tcPr>
          <w:p w14:paraId="0C2BD45E"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b/>
                <w:spacing w:val="24"/>
                <w:sz w:val="24"/>
                <w:szCs w:val="28"/>
              </w:rPr>
              <w:t>7</w:t>
            </w:r>
          </w:p>
        </w:tc>
        <w:tc>
          <w:tcPr>
            <w:tcW w:w="793" w:type="pct"/>
            <w:tcBorders>
              <w:top w:val="single" w:sz="4" w:space="0" w:color="auto"/>
              <w:left w:val="single" w:sz="4" w:space="0" w:color="auto"/>
              <w:bottom w:val="single" w:sz="4" w:space="0" w:color="auto"/>
              <w:right w:val="single" w:sz="4" w:space="0" w:color="auto"/>
            </w:tcBorders>
            <w:vAlign w:val="center"/>
          </w:tcPr>
          <w:p w14:paraId="087EE348"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b/>
                <w:sz w:val="24"/>
                <w:szCs w:val="28"/>
              </w:rPr>
              <w:t>投标文件份数</w:t>
            </w:r>
          </w:p>
        </w:tc>
        <w:tc>
          <w:tcPr>
            <w:tcW w:w="3691" w:type="pct"/>
            <w:tcBorders>
              <w:top w:val="single" w:sz="4" w:space="0" w:color="auto"/>
              <w:left w:val="single" w:sz="4" w:space="0" w:color="auto"/>
              <w:bottom w:val="single" w:sz="4" w:space="0" w:color="auto"/>
              <w:right w:val="single" w:sz="4" w:space="0" w:color="auto"/>
            </w:tcBorders>
            <w:vAlign w:val="center"/>
          </w:tcPr>
          <w:p w14:paraId="06E1FF6D" w14:textId="77777777" w:rsidR="00D44EA4" w:rsidRPr="00D94091" w:rsidRDefault="00D44EA4" w:rsidP="00D44EA4">
            <w:pPr>
              <w:widowControl/>
              <w:spacing w:line="360" w:lineRule="auto"/>
              <w:rPr>
                <w:rFonts w:ascii="宋体" w:hAnsi="宋体"/>
                <w:b/>
                <w:color w:val="000000"/>
                <w:sz w:val="24"/>
                <w:szCs w:val="28"/>
              </w:rPr>
            </w:pPr>
            <w:r w:rsidRPr="00D94091">
              <w:rPr>
                <w:rFonts w:ascii="宋体" w:hAnsi="宋体" w:hint="eastAsia"/>
                <w:b/>
                <w:color w:val="000000"/>
                <w:sz w:val="24"/>
                <w:szCs w:val="28"/>
              </w:rPr>
              <w:t>投标文件</w:t>
            </w:r>
            <w:r w:rsidRPr="00D94091">
              <w:rPr>
                <w:rFonts w:ascii="宋体" w:hAnsi="宋体"/>
                <w:b/>
                <w:color w:val="000000"/>
                <w:sz w:val="24"/>
                <w:szCs w:val="28"/>
              </w:rPr>
              <w:t>一式叁份，正本壹份，副本贰份</w:t>
            </w:r>
            <w:r w:rsidRPr="00D94091">
              <w:rPr>
                <w:rFonts w:ascii="宋体" w:hAnsi="宋体" w:hint="eastAsia"/>
                <w:b/>
                <w:color w:val="000000"/>
                <w:sz w:val="24"/>
                <w:szCs w:val="28"/>
              </w:rPr>
              <w:t>。</w:t>
            </w:r>
          </w:p>
          <w:p w14:paraId="2710A9E7" w14:textId="77777777" w:rsidR="00D44EA4" w:rsidRPr="00D94091" w:rsidRDefault="00D44EA4" w:rsidP="00D44EA4">
            <w:pPr>
              <w:widowControl/>
              <w:spacing w:line="360" w:lineRule="auto"/>
              <w:rPr>
                <w:rFonts w:ascii="宋体" w:hAnsi="宋体"/>
                <w:b/>
                <w:color w:val="000000"/>
                <w:sz w:val="24"/>
                <w:szCs w:val="28"/>
              </w:rPr>
            </w:pPr>
            <w:r w:rsidRPr="00D94091">
              <w:rPr>
                <w:rFonts w:ascii="宋体" w:hAnsi="宋体" w:hint="eastAsia"/>
                <w:b/>
                <w:color w:val="000000"/>
                <w:sz w:val="24"/>
                <w:szCs w:val="28"/>
              </w:rPr>
              <w:t>投标人应提供投标文件全部内容的电子文档壹份（其中资质证明、授权委托书、分项报价表及报价清单须为单独的扫描件），并密封在投标文件的正本内。</w:t>
            </w:r>
          </w:p>
        </w:tc>
      </w:tr>
      <w:tr w:rsidR="00D44EA4" w:rsidRPr="00D94091" w14:paraId="74649CA4" w14:textId="77777777">
        <w:trPr>
          <w:trHeight w:val="841"/>
          <w:jc w:val="center"/>
        </w:trPr>
        <w:tc>
          <w:tcPr>
            <w:tcW w:w="516" w:type="pct"/>
            <w:tcBorders>
              <w:top w:val="single" w:sz="4" w:space="0" w:color="auto"/>
              <w:left w:val="single" w:sz="4" w:space="0" w:color="auto"/>
              <w:bottom w:val="single" w:sz="4" w:space="0" w:color="auto"/>
              <w:right w:val="single" w:sz="4" w:space="0" w:color="auto"/>
            </w:tcBorders>
            <w:vAlign w:val="center"/>
          </w:tcPr>
          <w:p w14:paraId="1428AFF7"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b/>
                <w:spacing w:val="24"/>
                <w:sz w:val="24"/>
                <w:szCs w:val="28"/>
              </w:rPr>
              <w:t>8</w:t>
            </w:r>
          </w:p>
        </w:tc>
        <w:tc>
          <w:tcPr>
            <w:tcW w:w="793" w:type="pct"/>
            <w:tcBorders>
              <w:top w:val="single" w:sz="4" w:space="0" w:color="auto"/>
              <w:left w:val="single" w:sz="4" w:space="0" w:color="auto"/>
              <w:bottom w:val="single" w:sz="4" w:space="0" w:color="auto"/>
              <w:right w:val="single" w:sz="4" w:space="0" w:color="auto"/>
            </w:tcBorders>
            <w:vAlign w:val="center"/>
          </w:tcPr>
          <w:p w14:paraId="77F35A17" w14:textId="77777777" w:rsidR="00D44EA4" w:rsidRPr="00D94091" w:rsidRDefault="00D44EA4" w:rsidP="00D44EA4">
            <w:pPr>
              <w:widowControl/>
              <w:spacing w:line="360" w:lineRule="auto"/>
              <w:jc w:val="center"/>
              <w:rPr>
                <w:rFonts w:ascii="宋体" w:hAnsi="宋体"/>
                <w:b/>
                <w:sz w:val="24"/>
                <w:szCs w:val="28"/>
              </w:rPr>
            </w:pPr>
            <w:r w:rsidRPr="00D94091">
              <w:rPr>
                <w:rFonts w:ascii="宋体" w:hAnsi="宋体"/>
                <w:b/>
                <w:sz w:val="24"/>
                <w:szCs w:val="28"/>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14:paraId="4DD40982" w14:textId="77777777" w:rsidR="00D44EA4" w:rsidRPr="00D94091" w:rsidRDefault="00D44EA4" w:rsidP="00D44EA4">
            <w:pPr>
              <w:spacing w:line="360" w:lineRule="auto"/>
              <w:rPr>
                <w:rFonts w:ascii="宋体" w:hAnsi="宋体"/>
                <w:b/>
                <w:sz w:val="24"/>
                <w:szCs w:val="28"/>
              </w:rPr>
            </w:pPr>
            <w:r w:rsidRPr="00D94091">
              <w:rPr>
                <w:rFonts w:ascii="宋体" w:hAnsi="宋体"/>
                <w:b/>
                <w:sz w:val="24"/>
                <w:szCs w:val="28"/>
              </w:rPr>
              <w:t>1、投标人应将投标文件的商务标、技术标分别装订成册，并分别在封面上标明“商务标”或“技术标”</w:t>
            </w:r>
            <w:r w:rsidRPr="00D94091">
              <w:rPr>
                <w:rFonts w:ascii="宋体" w:hAnsi="宋体" w:hint="eastAsia"/>
                <w:b/>
                <w:sz w:val="24"/>
                <w:szCs w:val="28"/>
              </w:rPr>
              <w:t>，并分开密封</w:t>
            </w:r>
            <w:r w:rsidRPr="00D94091">
              <w:rPr>
                <w:rFonts w:ascii="宋体" w:hAnsi="宋体"/>
                <w:b/>
                <w:sz w:val="24"/>
                <w:szCs w:val="28"/>
              </w:rPr>
              <w:t>。</w:t>
            </w:r>
            <w:r w:rsidRPr="00D94091">
              <w:rPr>
                <w:rFonts w:ascii="宋体" w:hAnsi="宋体" w:hint="eastAsia"/>
                <w:b/>
                <w:sz w:val="24"/>
                <w:szCs w:val="28"/>
              </w:rPr>
              <w:t>（开标时请各家准备述标P</w:t>
            </w:r>
            <w:r w:rsidRPr="00D94091">
              <w:rPr>
                <w:rFonts w:ascii="宋体" w:hAnsi="宋体"/>
                <w:b/>
                <w:sz w:val="24"/>
                <w:szCs w:val="28"/>
              </w:rPr>
              <w:t>PT,</w:t>
            </w:r>
            <w:r w:rsidRPr="00D94091">
              <w:rPr>
                <w:rFonts w:ascii="宋体" w:hAnsi="宋体" w:hint="eastAsia"/>
                <w:b/>
                <w:sz w:val="24"/>
                <w:szCs w:val="28"/>
              </w:rPr>
              <w:t>时长1</w:t>
            </w:r>
            <w:r w:rsidRPr="00D94091">
              <w:rPr>
                <w:rFonts w:ascii="宋体" w:hAnsi="宋体"/>
                <w:b/>
                <w:sz w:val="24"/>
                <w:szCs w:val="28"/>
              </w:rPr>
              <w:t>5</w:t>
            </w:r>
            <w:r w:rsidRPr="00D94091">
              <w:rPr>
                <w:rFonts w:ascii="宋体" w:hAnsi="宋体" w:hint="eastAsia"/>
                <w:b/>
                <w:sz w:val="24"/>
                <w:szCs w:val="28"/>
              </w:rPr>
              <w:t>分钟）</w:t>
            </w:r>
          </w:p>
          <w:p w14:paraId="5A7DA275" w14:textId="77777777" w:rsidR="00D44EA4" w:rsidRPr="00D94091" w:rsidRDefault="00D44EA4" w:rsidP="00D44EA4">
            <w:pPr>
              <w:spacing w:line="360" w:lineRule="auto"/>
              <w:rPr>
                <w:rFonts w:ascii="宋体" w:hAnsi="宋体"/>
                <w:b/>
                <w:sz w:val="24"/>
                <w:szCs w:val="28"/>
              </w:rPr>
            </w:pPr>
            <w:r w:rsidRPr="00D94091">
              <w:rPr>
                <w:rFonts w:ascii="宋体" w:hAnsi="宋体"/>
                <w:b/>
                <w:sz w:val="24"/>
                <w:szCs w:val="28"/>
              </w:rPr>
              <w:t>2、投标人应将所有投标文件(包括技术标及商务标的所有正本、副本及电子文档)密封成套，档案袋上下两端</w:t>
            </w:r>
            <w:r w:rsidRPr="00D94091">
              <w:rPr>
                <w:rFonts w:ascii="宋体" w:hAnsi="宋体" w:hint="eastAsia"/>
                <w:b/>
                <w:sz w:val="24"/>
                <w:szCs w:val="28"/>
              </w:rPr>
              <w:t>贴</w:t>
            </w:r>
            <w:r w:rsidRPr="00D94091">
              <w:rPr>
                <w:rFonts w:ascii="宋体" w:hAnsi="宋体"/>
                <w:b/>
                <w:sz w:val="24"/>
                <w:szCs w:val="28"/>
              </w:rPr>
              <w:t>封条并在密封外层加盖企业公章</w:t>
            </w:r>
            <w:r w:rsidRPr="00D94091">
              <w:rPr>
                <w:rFonts w:ascii="宋体" w:hAnsi="宋体" w:hint="eastAsia"/>
                <w:b/>
                <w:sz w:val="24"/>
                <w:szCs w:val="28"/>
              </w:rPr>
              <w:t>，并注明“于（开标时间）之前不准启封”字样</w:t>
            </w:r>
            <w:r w:rsidRPr="00D94091">
              <w:rPr>
                <w:rFonts w:ascii="宋体" w:hAnsi="宋体"/>
                <w:b/>
                <w:sz w:val="24"/>
                <w:szCs w:val="28"/>
              </w:rPr>
              <w:t>。</w:t>
            </w:r>
          </w:p>
          <w:p w14:paraId="20CE415E" w14:textId="77777777" w:rsidR="00D44EA4" w:rsidRPr="00D94091" w:rsidRDefault="00D44EA4" w:rsidP="00D44EA4">
            <w:pPr>
              <w:spacing w:line="360" w:lineRule="auto"/>
              <w:rPr>
                <w:rFonts w:ascii="宋体" w:hAnsi="宋体"/>
                <w:b/>
                <w:sz w:val="24"/>
                <w:szCs w:val="28"/>
              </w:rPr>
            </w:pPr>
            <w:r w:rsidRPr="00D94091">
              <w:rPr>
                <w:rFonts w:ascii="宋体" w:hAnsi="宋体"/>
                <w:b/>
                <w:sz w:val="24"/>
                <w:szCs w:val="28"/>
              </w:rPr>
              <w:t>3、其中商务标部分的报价表中：表单格式均不得修改，若有让利部分需说明。</w:t>
            </w:r>
          </w:p>
          <w:p w14:paraId="23AE64FA" w14:textId="77777777" w:rsidR="00D44EA4" w:rsidRPr="00D94091" w:rsidRDefault="00D44EA4" w:rsidP="00D44EA4">
            <w:pPr>
              <w:widowControl/>
              <w:spacing w:line="360" w:lineRule="auto"/>
              <w:rPr>
                <w:rFonts w:ascii="宋体" w:hAnsi="宋体"/>
                <w:b/>
                <w:sz w:val="24"/>
                <w:szCs w:val="28"/>
              </w:rPr>
            </w:pPr>
            <w:r w:rsidRPr="00D94091">
              <w:rPr>
                <w:rFonts w:ascii="宋体" w:hAnsi="宋体"/>
                <w:b/>
                <w:sz w:val="24"/>
                <w:szCs w:val="28"/>
              </w:rPr>
              <w:t>4、电子版投标文件应随同投标文件正本密封提交或者单独封装提交。</w:t>
            </w:r>
          </w:p>
        </w:tc>
      </w:tr>
      <w:tr w:rsidR="00D44EA4" w:rsidRPr="00D94091" w14:paraId="1C34D377" w14:textId="77777777">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52DA26E7"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hint="eastAsia"/>
                <w:b/>
                <w:spacing w:val="24"/>
                <w:sz w:val="24"/>
                <w:szCs w:val="28"/>
              </w:rPr>
              <w:t>9</w:t>
            </w:r>
          </w:p>
        </w:tc>
        <w:tc>
          <w:tcPr>
            <w:tcW w:w="793" w:type="pct"/>
            <w:tcBorders>
              <w:top w:val="single" w:sz="4" w:space="0" w:color="auto"/>
              <w:left w:val="single" w:sz="4" w:space="0" w:color="auto"/>
              <w:bottom w:val="single" w:sz="4" w:space="0" w:color="auto"/>
              <w:right w:val="single" w:sz="4" w:space="0" w:color="auto"/>
            </w:tcBorders>
            <w:vAlign w:val="center"/>
          </w:tcPr>
          <w:p w14:paraId="16135858" w14:textId="77777777" w:rsidR="00D44EA4" w:rsidRPr="00D94091" w:rsidRDefault="00D44EA4" w:rsidP="00D44EA4">
            <w:pPr>
              <w:widowControl/>
              <w:spacing w:line="360" w:lineRule="auto"/>
              <w:jc w:val="center"/>
              <w:rPr>
                <w:rFonts w:ascii="宋体" w:hAnsi="宋体"/>
                <w:b/>
                <w:color w:val="000000"/>
                <w:sz w:val="24"/>
                <w:szCs w:val="28"/>
              </w:rPr>
            </w:pPr>
            <w:r w:rsidRPr="00D94091">
              <w:rPr>
                <w:rFonts w:ascii="宋体" w:hAnsi="宋体"/>
                <w:b/>
                <w:color w:val="000000"/>
                <w:sz w:val="24"/>
                <w:szCs w:val="28"/>
              </w:rPr>
              <w:t>开标程序</w:t>
            </w:r>
            <w:r w:rsidRPr="00D94091">
              <w:rPr>
                <w:rFonts w:ascii="宋体" w:hAnsi="宋体" w:hint="eastAsia"/>
                <w:b/>
                <w:color w:val="000000"/>
                <w:sz w:val="24"/>
                <w:szCs w:val="28"/>
              </w:rPr>
              <w:t>及定标</w:t>
            </w:r>
          </w:p>
        </w:tc>
        <w:tc>
          <w:tcPr>
            <w:tcW w:w="3691" w:type="pct"/>
            <w:tcBorders>
              <w:top w:val="single" w:sz="4" w:space="0" w:color="auto"/>
              <w:left w:val="single" w:sz="4" w:space="0" w:color="auto"/>
              <w:bottom w:val="single" w:sz="4" w:space="0" w:color="auto"/>
              <w:right w:val="single" w:sz="4" w:space="0" w:color="auto"/>
            </w:tcBorders>
            <w:vAlign w:val="center"/>
          </w:tcPr>
          <w:p w14:paraId="7F30D512" w14:textId="77777777" w:rsidR="00D44EA4" w:rsidRPr="00D94091" w:rsidRDefault="00D44EA4" w:rsidP="00D44EA4">
            <w:pPr>
              <w:widowControl/>
              <w:numPr>
                <w:ilvl w:val="0"/>
                <w:numId w:val="4"/>
              </w:numPr>
              <w:spacing w:line="360" w:lineRule="auto"/>
              <w:rPr>
                <w:rFonts w:ascii="宋体" w:hAnsi="宋体"/>
                <w:b/>
                <w:color w:val="000000"/>
                <w:sz w:val="24"/>
                <w:szCs w:val="28"/>
              </w:rPr>
            </w:pPr>
            <w:r w:rsidRPr="00D94091">
              <w:rPr>
                <w:rFonts w:ascii="宋体" w:hAnsi="宋体"/>
                <w:b/>
                <w:color w:val="000000"/>
                <w:sz w:val="24"/>
                <w:szCs w:val="28"/>
              </w:rPr>
              <w:t>密封情况检查：</w:t>
            </w:r>
            <w:r w:rsidRPr="00D94091">
              <w:rPr>
                <w:rFonts w:ascii="宋体" w:hAnsi="宋体" w:hint="eastAsia"/>
                <w:b/>
                <w:color w:val="000000"/>
                <w:sz w:val="24"/>
                <w:szCs w:val="28"/>
              </w:rPr>
              <w:t>原则上要求投标文件</w:t>
            </w:r>
            <w:r w:rsidRPr="00D94091">
              <w:rPr>
                <w:rFonts w:ascii="宋体" w:hAnsi="宋体"/>
                <w:b/>
                <w:color w:val="000000"/>
                <w:sz w:val="24"/>
                <w:szCs w:val="28"/>
              </w:rPr>
              <w:t>密封完好</w:t>
            </w:r>
            <w:r w:rsidRPr="00D94091">
              <w:rPr>
                <w:rFonts w:ascii="宋体" w:hAnsi="宋体" w:hint="eastAsia"/>
                <w:b/>
                <w:color w:val="000000"/>
                <w:sz w:val="24"/>
                <w:szCs w:val="28"/>
              </w:rPr>
              <w:t>，否则，开标前递交的投标文件将作废标处理，不得参与后续开标流程；开标现场递交的投标文件，可以参与后续开标流程，但投标方自行承担文件不密封造成的后果；</w:t>
            </w:r>
          </w:p>
          <w:p w14:paraId="0F6B2115" w14:textId="77777777" w:rsidR="00D44EA4" w:rsidRPr="00D94091" w:rsidRDefault="00D44EA4" w:rsidP="00D44EA4">
            <w:pPr>
              <w:widowControl/>
              <w:spacing w:line="360" w:lineRule="auto"/>
              <w:rPr>
                <w:rFonts w:ascii="宋体" w:hAnsi="宋体"/>
                <w:b/>
                <w:color w:val="000000"/>
                <w:sz w:val="24"/>
                <w:szCs w:val="28"/>
              </w:rPr>
            </w:pPr>
            <w:r w:rsidRPr="00D94091">
              <w:rPr>
                <w:rFonts w:ascii="宋体" w:hAnsi="宋体"/>
                <w:b/>
                <w:color w:val="000000"/>
                <w:sz w:val="24"/>
                <w:szCs w:val="28"/>
              </w:rPr>
              <w:t>（2）</w:t>
            </w:r>
            <w:r w:rsidRPr="00D94091">
              <w:rPr>
                <w:rFonts w:ascii="宋体" w:hAnsi="宋体" w:hint="eastAsia"/>
                <w:b/>
                <w:color w:val="000000"/>
                <w:sz w:val="24"/>
                <w:szCs w:val="28"/>
              </w:rPr>
              <w:t>现场评</w:t>
            </w:r>
            <w:r w:rsidRPr="00D94091">
              <w:rPr>
                <w:rFonts w:ascii="宋体" w:hAnsi="宋体"/>
                <w:b/>
                <w:color w:val="000000"/>
                <w:sz w:val="24"/>
                <w:szCs w:val="28"/>
              </w:rPr>
              <w:t>标顺序：</w:t>
            </w:r>
            <w:r w:rsidRPr="00D94091">
              <w:rPr>
                <w:rFonts w:ascii="宋体" w:hAnsi="宋体" w:hint="eastAsia"/>
                <w:b/>
                <w:color w:val="000000"/>
                <w:sz w:val="24"/>
                <w:szCs w:val="28"/>
              </w:rPr>
              <w:t>技术标评审和交流 → 商务标评审和交流 → 二次报价</w:t>
            </w:r>
            <w:r w:rsidRPr="00D94091">
              <w:rPr>
                <w:rFonts w:ascii="宋体" w:hAnsi="宋体"/>
                <w:b/>
                <w:color w:val="000000"/>
                <w:sz w:val="24"/>
                <w:szCs w:val="28"/>
              </w:rPr>
              <w:t xml:space="preserve"> </w:t>
            </w:r>
            <w:r w:rsidRPr="00D94091">
              <w:rPr>
                <w:rFonts w:ascii="宋体" w:hAnsi="宋体" w:hint="eastAsia"/>
                <w:b/>
                <w:color w:val="000000"/>
                <w:sz w:val="24"/>
                <w:szCs w:val="28"/>
              </w:rPr>
              <w:t>→ 现场评标结束；</w:t>
            </w:r>
          </w:p>
          <w:p w14:paraId="1BE0DAC1" w14:textId="77777777" w:rsidR="00D44EA4" w:rsidRPr="00D94091" w:rsidRDefault="00D44EA4" w:rsidP="00D44EA4">
            <w:pPr>
              <w:spacing w:line="360" w:lineRule="auto"/>
              <w:rPr>
                <w:rFonts w:ascii="宋体" w:hAnsi="宋体"/>
                <w:b/>
                <w:color w:val="000000"/>
                <w:sz w:val="24"/>
                <w:szCs w:val="28"/>
              </w:rPr>
            </w:pPr>
            <w:r w:rsidRPr="00D94091">
              <w:rPr>
                <w:rFonts w:ascii="宋体" w:hAnsi="宋体" w:hint="eastAsia"/>
                <w:b/>
                <w:color w:val="000000"/>
                <w:sz w:val="24"/>
                <w:szCs w:val="28"/>
              </w:rPr>
              <w:t>（3）招标方现场评标后，完成评标报告内部审批流程，确定中标单位并发放中标通知书</w:t>
            </w:r>
          </w:p>
        </w:tc>
      </w:tr>
      <w:tr w:rsidR="00D44EA4" w:rsidRPr="00D94091" w14:paraId="33DC3433" w14:textId="77777777" w:rsidTr="009D41CC">
        <w:trPr>
          <w:trHeight w:val="397"/>
          <w:jc w:val="center"/>
        </w:trPr>
        <w:tc>
          <w:tcPr>
            <w:tcW w:w="516" w:type="pct"/>
            <w:tcBorders>
              <w:top w:val="single" w:sz="4" w:space="0" w:color="auto"/>
              <w:left w:val="single" w:sz="4" w:space="0" w:color="auto"/>
              <w:bottom w:val="single" w:sz="4" w:space="0" w:color="auto"/>
              <w:right w:val="single" w:sz="4" w:space="0" w:color="auto"/>
            </w:tcBorders>
            <w:vAlign w:val="center"/>
          </w:tcPr>
          <w:p w14:paraId="31A13C4C" w14:textId="77777777" w:rsidR="00D44EA4" w:rsidRPr="00D94091" w:rsidRDefault="00D44EA4" w:rsidP="00D44EA4">
            <w:pPr>
              <w:widowControl/>
              <w:spacing w:line="360" w:lineRule="auto"/>
              <w:jc w:val="center"/>
              <w:rPr>
                <w:rFonts w:ascii="宋体" w:hAnsi="宋体"/>
                <w:b/>
                <w:spacing w:val="24"/>
                <w:sz w:val="24"/>
                <w:szCs w:val="28"/>
              </w:rPr>
            </w:pPr>
            <w:r w:rsidRPr="00D94091">
              <w:rPr>
                <w:rFonts w:ascii="宋体" w:hAnsi="宋体" w:hint="eastAsia"/>
                <w:b/>
                <w:spacing w:val="24"/>
                <w:sz w:val="24"/>
                <w:szCs w:val="28"/>
              </w:rPr>
              <w:t>1</w:t>
            </w:r>
            <w:r w:rsidRPr="00D94091">
              <w:rPr>
                <w:rFonts w:ascii="宋体" w:hAnsi="宋体"/>
                <w:b/>
                <w:spacing w:val="24"/>
                <w:sz w:val="24"/>
                <w:szCs w:val="28"/>
              </w:rPr>
              <w:t>0</w:t>
            </w:r>
          </w:p>
        </w:tc>
        <w:tc>
          <w:tcPr>
            <w:tcW w:w="793" w:type="pct"/>
            <w:tcBorders>
              <w:top w:val="single" w:sz="4" w:space="0" w:color="auto"/>
              <w:left w:val="single" w:sz="4" w:space="0" w:color="auto"/>
              <w:bottom w:val="single" w:sz="4" w:space="0" w:color="auto"/>
              <w:right w:val="single" w:sz="4" w:space="0" w:color="auto"/>
            </w:tcBorders>
            <w:vAlign w:val="center"/>
          </w:tcPr>
          <w:p w14:paraId="1192EEB4" w14:textId="6E2D2A2C" w:rsidR="00D44EA4" w:rsidRPr="00D94091" w:rsidRDefault="00D44EA4" w:rsidP="005F54C5">
            <w:pPr>
              <w:widowControl/>
              <w:spacing w:line="360" w:lineRule="auto"/>
              <w:jc w:val="center"/>
              <w:rPr>
                <w:rFonts w:ascii="宋体" w:hAnsi="宋体"/>
                <w:b/>
                <w:color w:val="000000"/>
                <w:sz w:val="24"/>
                <w:szCs w:val="28"/>
              </w:rPr>
            </w:pPr>
            <w:r w:rsidRPr="00D94091">
              <w:rPr>
                <w:rFonts w:ascii="宋体" w:hAnsi="宋体" w:hint="eastAsia"/>
                <w:b/>
                <w:color w:val="000000"/>
                <w:sz w:val="24"/>
                <w:szCs w:val="28"/>
              </w:rPr>
              <w:t>付款方式</w:t>
            </w:r>
            <w:r w:rsidRPr="00D94091">
              <w:rPr>
                <w:rFonts w:ascii="宋体" w:hAnsi="宋体" w:hint="eastAsia"/>
                <w:b/>
                <w:color w:val="FF0000"/>
                <w:sz w:val="24"/>
                <w:szCs w:val="28"/>
              </w:rPr>
              <w:t>（电汇或银</w:t>
            </w:r>
            <w:r w:rsidRPr="00D94091">
              <w:rPr>
                <w:rFonts w:ascii="宋体" w:hAnsi="宋体" w:hint="eastAsia"/>
                <w:b/>
                <w:color w:val="FF0000"/>
                <w:sz w:val="24"/>
                <w:szCs w:val="28"/>
              </w:rPr>
              <w:lastRenderedPageBreak/>
              <w:t>行承兑，见票付款）</w:t>
            </w:r>
          </w:p>
        </w:tc>
        <w:tc>
          <w:tcPr>
            <w:tcW w:w="3691" w:type="pct"/>
            <w:tcBorders>
              <w:top w:val="single" w:sz="4" w:space="0" w:color="auto"/>
              <w:left w:val="single" w:sz="4" w:space="0" w:color="auto"/>
              <w:bottom w:val="single" w:sz="4" w:space="0" w:color="auto"/>
              <w:right w:val="single" w:sz="4" w:space="0" w:color="auto"/>
            </w:tcBorders>
            <w:vAlign w:val="center"/>
          </w:tcPr>
          <w:p w14:paraId="4CDC209E" w14:textId="7CF6D1E0" w:rsidR="00D44EA4" w:rsidRPr="00D94091" w:rsidRDefault="00D44EA4" w:rsidP="00D44EA4">
            <w:pPr>
              <w:spacing w:line="360" w:lineRule="auto"/>
              <w:rPr>
                <w:rFonts w:ascii="宋体" w:hAnsi="宋体"/>
                <w:b/>
                <w:bCs/>
                <w:sz w:val="24"/>
                <w:szCs w:val="28"/>
              </w:rPr>
            </w:pPr>
            <w:r w:rsidRPr="00D94091">
              <w:rPr>
                <w:rFonts w:ascii="宋体" w:hAnsi="宋体" w:hint="eastAsia"/>
                <w:b/>
                <w:bCs/>
                <w:sz w:val="24"/>
                <w:szCs w:val="28"/>
              </w:rPr>
              <w:lastRenderedPageBreak/>
              <w:t>合同签定后预付</w:t>
            </w:r>
            <w:r w:rsidRPr="00D94091">
              <w:rPr>
                <w:rFonts w:ascii="宋体" w:hAnsi="宋体"/>
                <w:b/>
                <w:bCs/>
                <w:sz w:val="24"/>
                <w:szCs w:val="28"/>
              </w:rPr>
              <w:t>3</w:t>
            </w:r>
            <w:r w:rsidRPr="00D94091">
              <w:rPr>
                <w:rFonts w:ascii="宋体" w:hAnsi="宋体" w:hint="eastAsia"/>
                <w:b/>
                <w:bCs/>
                <w:sz w:val="24"/>
                <w:szCs w:val="28"/>
              </w:rPr>
              <w:t>0%，业务部门验收合格后支付合同价款的</w:t>
            </w:r>
            <w:r w:rsidRPr="00D94091">
              <w:rPr>
                <w:rFonts w:ascii="宋体" w:hAnsi="宋体"/>
                <w:b/>
                <w:bCs/>
                <w:sz w:val="24"/>
                <w:szCs w:val="28"/>
              </w:rPr>
              <w:t>6</w:t>
            </w:r>
            <w:r w:rsidRPr="00D94091">
              <w:rPr>
                <w:rFonts w:ascii="宋体" w:hAnsi="宋体" w:hint="eastAsia"/>
                <w:b/>
                <w:bCs/>
                <w:sz w:val="24"/>
                <w:szCs w:val="28"/>
              </w:rPr>
              <w:t>0%，余款</w:t>
            </w:r>
            <w:r w:rsidRPr="00D94091">
              <w:rPr>
                <w:rFonts w:ascii="宋体" w:hAnsi="宋体"/>
                <w:b/>
                <w:bCs/>
                <w:sz w:val="24"/>
                <w:szCs w:val="28"/>
              </w:rPr>
              <w:t>1</w:t>
            </w:r>
            <w:r w:rsidRPr="00D94091">
              <w:rPr>
                <w:rFonts w:ascii="宋体" w:hAnsi="宋体" w:hint="eastAsia"/>
                <w:b/>
                <w:bCs/>
                <w:sz w:val="24"/>
                <w:szCs w:val="28"/>
              </w:rPr>
              <w:t>0%在验收合格后1年的质保期满后支付。（支付验收款时，提供剩余7</w:t>
            </w:r>
            <w:r w:rsidRPr="00D94091">
              <w:rPr>
                <w:rFonts w:ascii="宋体" w:hAnsi="宋体"/>
                <w:b/>
                <w:bCs/>
                <w:sz w:val="24"/>
                <w:szCs w:val="28"/>
              </w:rPr>
              <w:t>0</w:t>
            </w:r>
            <w:r w:rsidRPr="00D94091">
              <w:rPr>
                <w:rFonts w:ascii="宋体" w:hAnsi="宋体" w:hint="eastAsia"/>
                <w:b/>
                <w:bCs/>
                <w:sz w:val="24"/>
                <w:szCs w:val="28"/>
              </w:rPr>
              <w:t>%的增值税专用发票</w:t>
            </w:r>
            <w:r w:rsidR="005F54C5" w:rsidRPr="00D94091">
              <w:rPr>
                <w:rFonts w:ascii="宋体" w:hAnsi="宋体" w:hint="eastAsia"/>
                <w:b/>
                <w:bCs/>
                <w:sz w:val="24"/>
                <w:szCs w:val="28"/>
              </w:rPr>
              <w:t>,见票付款</w:t>
            </w:r>
            <w:r w:rsidRPr="00D94091">
              <w:rPr>
                <w:rFonts w:ascii="宋体" w:hAnsi="宋体" w:hint="eastAsia"/>
                <w:b/>
                <w:bCs/>
                <w:sz w:val="24"/>
                <w:szCs w:val="28"/>
              </w:rPr>
              <w:t>）</w:t>
            </w:r>
          </w:p>
        </w:tc>
      </w:tr>
    </w:tbl>
    <w:p w14:paraId="21CB6A76" w14:textId="77777777" w:rsidR="00505DDC" w:rsidRPr="00D94091" w:rsidRDefault="00505DDC">
      <w:pPr>
        <w:shd w:val="clear" w:color="auto" w:fill="FFFFFF"/>
        <w:spacing w:line="360" w:lineRule="auto"/>
        <w:ind w:firstLineChars="200" w:firstLine="560"/>
        <w:rPr>
          <w:rFonts w:ascii="宋体" w:hAnsi="宋体" w:cstheme="minorBidi"/>
          <w:sz w:val="28"/>
          <w:szCs w:val="28"/>
        </w:rPr>
      </w:pPr>
    </w:p>
    <w:p w14:paraId="13BFF3DB" w14:textId="0F6A3B1E" w:rsidR="00505DDC" w:rsidRPr="00D94091" w:rsidRDefault="001331CB" w:rsidP="00D44EA4">
      <w:pPr>
        <w:shd w:val="clear" w:color="auto" w:fill="FFFFFF"/>
        <w:spacing w:line="360" w:lineRule="auto"/>
        <w:rPr>
          <w:rFonts w:ascii="宋体" w:hAnsi="宋体"/>
          <w:sz w:val="28"/>
          <w:szCs w:val="28"/>
        </w:rPr>
      </w:pPr>
      <w:r w:rsidRPr="00D94091">
        <w:rPr>
          <w:rFonts w:ascii="宋体" w:hAnsi="宋体" w:hint="eastAsia"/>
          <w:b/>
          <w:sz w:val="28"/>
          <w:szCs w:val="28"/>
        </w:rPr>
        <w:t>一、</w:t>
      </w:r>
      <w:r w:rsidR="00344DCA" w:rsidRPr="00D94091">
        <w:rPr>
          <w:rFonts w:ascii="宋体" w:hAnsi="宋体" w:hint="eastAsia"/>
          <w:b/>
          <w:sz w:val="28"/>
          <w:szCs w:val="28"/>
        </w:rPr>
        <w:t>报价文件组成：</w:t>
      </w:r>
      <w:r w:rsidR="00344DCA" w:rsidRPr="00D94091">
        <w:rPr>
          <w:rFonts w:ascii="宋体" w:hAnsi="宋体" w:hint="eastAsia"/>
          <w:sz w:val="28"/>
          <w:szCs w:val="28"/>
        </w:rPr>
        <w:t>有意向参加报价的单位，需将以下材料备齐，并提供目录，</w:t>
      </w:r>
      <w:r w:rsidR="00344DCA" w:rsidRPr="00D94091">
        <w:rPr>
          <w:rFonts w:ascii="宋体" w:hAnsi="宋体" w:hint="eastAsia"/>
          <w:b/>
          <w:color w:val="FF0000"/>
          <w:sz w:val="28"/>
          <w:szCs w:val="28"/>
        </w:rPr>
        <w:t>于</w:t>
      </w:r>
      <w:r w:rsidR="00035135" w:rsidRPr="00D94091">
        <w:rPr>
          <w:rFonts w:ascii="宋体" w:hAnsi="宋体"/>
          <w:b/>
          <w:color w:val="FF0000"/>
          <w:sz w:val="28"/>
          <w:szCs w:val="28"/>
        </w:rPr>
        <w:t>2023年</w:t>
      </w:r>
      <w:r w:rsidR="00F21D27" w:rsidRPr="00D94091">
        <w:rPr>
          <w:rFonts w:ascii="宋体" w:hAnsi="宋体"/>
          <w:b/>
          <w:color w:val="FF0000"/>
          <w:sz w:val="28"/>
          <w:szCs w:val="28"/>
        </w:rPr>
        <w:t>11月10日</w:t>
      </w:r>
      <w:r w:rsidRPr="00D94091">
        <w:rPr>
          <w:rFonts w:ascii="宋体" w:hAnsi="宋体" w:hint="eastAsia"/>
          <w:b/>
          <w:color w:val="FF0000"/>
          <w:sz w:val="28"/>
          <w:szCs w:val="28"/>
        </w:rPr>
        <w:t>9</w:t>
      </w:r>
      <w:r w:rsidRPr="00D94091">
        <w:rPr>
          <w:rFonts w:ascii="宋体" w:hAnsi="宋体"/>
          <w:b/>
          <w:color w:val="FF0000"/>
          <w:sz w:val="28"/>
          <w:szCs w:val="28"/>
        </w:rPr>
        <w:t>:00</w:t>
      </w:r>
      <w:r w:rsidR="00344DCA" w:rsidRPr="00D94091">
        <w:rPr>
          <w:rFonts w:ascii="宋体" w:hAnsi="宋体" w:hint="eastAsia"/>
          <w:b/>
          <w:color w:val="FF0000"/>
          <w:sz w:val="28"/>
          <w:szCs w:val="28"/>
        </w:rPr>
        <w:t>前</w:t>
      </w:r>
      <w:r w:rsidR="00344DCA" w:rsidRPr="00D94091">
        <w:rPr>
          <w:rFonts w:ascii="宋体" w:hAnsi="宋体" w:hint="eastAsia"/>
          <w:sz w:val="28"/>
          <w:szCs w:val="28"/>
        </w:rPr>
        <w:t>，交至开沃集团总经办招标中心，逾期无效。</w:t>
      </w:r>
    </w:p>
    <w:p w14:paraId="45FADADF"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344DCA" w:rsidRPr="00D94091">
        <w:rPr>
          <w:rFonts w:ascii="宋体" w:hAnsi="宋体" w:hint="eastAsia"/>
          <w:sz w:val="28"/>
          <w:szCs w:val="28"/>
        </w:rPr>
        <w:t>1.投标函</w:t>
      </w:r>
      <w:r w:rsidR="00B24622" w:rsidRPr="00D94091">
        <w:rPr>
          <w:rFonts w:ascii="宋体" w:hAnsi="宋体" w:hint="eastAsia"/>
          <w:sz w:val="28"/>
          <w:szCs w:val="28"/>
        </w:rPr>
        <w:t>（格式自拟）</w:t>
      </w:r>
      <w:r w:rsidR="00344DCA" w:rsidRPr="00D94091">
        <w:rPr>
          <w:rFonts w:ascii="宋体" w:hAnsi="宋体" w:hint="eastAsia"/>
          <w:sz w:val="28"/>
          <w:szCs w:val="28"/>
        </w:rPr>
        <w:t>;</w:t>
      </w:r>
    </w:p>
    <w:p w14:paraId="43AB6D56" w14:textId="1801CF1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5F54C5" w:rsidRPr="00D94091">
        <w:rPr>
          <w:rFonts w:ascii="宋体" w:hAnsi="宋体"/>
          <w:sz w:val="28"/>
          <w:szCs w:val="28"/>
        </w:rPr>
        <w:t>2</w:t>
      </w:r>
      <w:r w:rsidRPr="00D94091">
        <w:rPr>
          <w:rFonts w:ascii="宋体" w:hAnsi="宋体" w:hint="eastAsia"/>
          <w:sz w:val="28"/>
          <w:szCs w:val="28"/>
        </w:rPr>
        <w:t>.</w:t>
      </w:r>
      <w:r w:rsidR="009274CC" w:rsidRPr="00D94091">
        <w:rPr>
          <w:rFonts w:hint="eastAsia"/>
        </w:rPr>
        <w:t xml:space="preserve"> </w:t>
      </w:r>
      <w:r w:rsidR="00CB6E8F" w:rsidRPr="00D94091">
        <w:rPr>
          <w:rFonts w:ascii="宋体" w:hAnsi="宋体" w:hint="eastAsia"/>
          <w:sz w:val="28"/>
          <w:szCs w:val="28"/>
        </w:rPr>
        <w:t>WMS</w:t>
      </w:r>
      <w:r w:rsidR="009274CC" w:rsidRPr="00D94091">
        <w:rPr>
          <w:rFonts w:ascii="宋体" w:hAnsi="宋体" w:hint="eastAsia"/>
          <w:sz w:val="28"/>
          <w:szCs w:val="28"/>
        </w:rPr>
        <w:t>项目报价表；</w:t>
      </w:r>
    </w:p>
    <w:p w14:paraId="228E4B4B"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344DCA" w:rsidRPr="00D94091">
        <w:rPr>
          <w:rFonts w:ascii="宋体" w:hAnsi="宋体"/>
          <w:sz w:val="28"/>
          <w:szCs w:val="28"/>
        </w:rPr>
        <w:t>3</w:t>
      </w:r>
      <w:r w:rsidR="00344DCA" w:rsidRPr="00D94091">
        <w:rPr>
          <w:rFonts w:ascii="宋体" w:hAnsi="宋体" w:hint="eastAsia"/>
          <w:sz w:val="28"/>
          <w:szCs w:val="28"/>
        </w:rPr>
        <w:t>.公司营业执照（复印件加盖公章）；</w:t>
      </w:r>
    </w:p>
    <w:p w14:paraId="47EB47EC"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9D41CC" w:rsidRPr="00D94091">
        <w:rPr>
          <w:rFonts w:ascii="宋体" w:hAnsi="宋体" w:hint="eastAsia"/>
          <w:sz w:val="28"/>
          <w:szCs w:val="28"/>
        </w:rPr>
        <w:t>4.20</w:t>
      </w:r>
      <w:r w:rsidR="009D41CC" w:rsidRPr="00D94091">
        <w:rPr>
          <w:rFonts w:ascii="宋体" w:hAnsi="宋体"/>
          <w:sz w:val="28"/>
          <w:szCs w:val="28"/>
        </w:rPr>
        <w:t>20</w:t>
      </w:r>
      <w:r w:rsidR="009D41CC" w:rsidRPr="00D94091">
        <w:rPr>
          <w:rFonts w:ascii="宋体" w:hAnsi="宋体" w:hint="eastAsia"/>
          <w:sz w:val="28"/>
          <w:szCs w:val="28"/>
        </w:rPr>
        <w:t>-202</w:t>
      </w:r>
      <w:r w:rsidR="009D41CC" w:rsidRPr="00D94091">
        <w:rPr>
          <w:rFonts w:ascii="宋体" w:hAnsi="宋体"/>
          <w:sz w:val="28"/>
          <w:szCs w:val="28"/>
        </w:rPr>
        <w:t>2</w:t>
      </w:r>
      <w:r w:rsidR="00344DCA" w:rsidRPr="00D94091">
        <w:rPr>
          <w:rFonts w:ascii="宋体" w:hAnsi="宋体" w:hint="eastAsia"/>
          <w:sz w:val="28"/>
          <w:szCs w:val="28"/>
        </w:rPr>
        <w:t>年度的完税证明；</w:t>
      </w:r>
    </w:p>
    <w:p w14:paraId="2833141C" w14:textId="77777777" w:rsidR="00C75313" w:rsidRPr="00D94091" w:rsidRDefault="00D44EA4" w:rsidP="00C75313">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C75313" w:rsidRPr="00D94091">
        <w:rPr>
          <w:rFonts w:ascii="宋体" w:hAnsi="宋体" w:hint="eastAsia"/>
          <w:sz w:val="28"/>
          <w:szCs w:val="28"/>
        </w:rPr>
        <w:t>5.</w:t>
      </w:r>
      <w:r w:rsidR="005D48FF" w:rsidRPr="00D94091">
        <w:rPr>
          <w:rFonts w:ascii="宋体" w:hAnsi="宋体" w:hint="eastAsia"/>
          <w:sz w:val="28"/>
          <w:szCs w:val="28"/>
        </w:rPr>
        <w:t>报价文件所有资料的真实性承诺函（格式自拟）</w:t>
      </w:r>
    </w:p>
    <w:p w14:paraId="4A9734D0"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344DCA" w:rsidRPr="00D94091">
        <w:rPr>
          <w:rFonts w:ascii="宋体" w:hAnsi="宋体" w:hint="eastAsia"/>
          <w:sz w:val="28"/>
          <w:szCs w:val="28"/>
        </w:rPr>
        <w:t>6.法人代表证明书（原件）；</w:t>
      </w:r>
    </w:p>
    <w:p w14:paraId="25D1E3B5"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344DCA" w:rsidRPr="00D94091">
        <w:rPr>
          <w:rFonts w:ascii="宋体" w:hAnsi="宋体" w:hint="eastAsia"/>
          <w:sz w:val="28"/>
          <w:szCs w:val="28"/>
        </w:rPr>
        <w:t>7.法人代表授权委托书（原件）；</w:t>
      </w:r>
    </w:p>
    <w:p w14:paraId="00196FEC" w14:textId="77777777" w:rsidR="00505DDC" w:rsidRPr="00D94091" w:rsidRDefault="00D44EA4">
      <w:pPr>
        <w:adjustRightInd w:val="0"/>
        <w:snapToGrid w:val="0"/>
        <w:spacing w:line="360" w:lineRule="auto"/>
        <w:ind w:firstLineChars="147" w:firstLine="412"/>
        <w:rPr>
          <w:rFonts w:ascii="宋体" w:hAnsi="宋体"/>
          <w:sz w:val="28"/>
          <w:szCs w:val="28"/>
        </w:rPr>
      </w:pPr>
      <w:r w:rsidRPr="00D94091">
        <w:rPr>
          <w:rFonts w:ascii="宋体" w:hAnsi="宋体"/>
          <w:sz w:val="28"/>
          <w:szCs w:val="28"/>
        </w:rPr>
        <w:t>1.</w:t>
      </w:r>
      <w:r w:rsidR="00344DCA" w:rsidRPr="00D94091">
        <w:rPr>
          <w:rFonts w:ascii="宋体" w:hAnsi="宋体" w:hint="eastAsia"/>
          <w:sz w:val="28"/>
          <w:szCs w:val="28"/>
        </w:rPr>
        <w:t>8.法人授权委托人和拟用</w:t>
      </w:r>
      <w:r w:rsidR="00344DCA" w:rsidRPr="00D94091">
        <w:rPr>
          <w:rFonts w:ascii="宋体" w:hAnsi="宋体" w:hint="eastAsia"/>
          <w:color w:val="000000" w:themeColor="text1"/>
          <w:sz w:val="28"/>
          <w:szCs w:val="28"/>
        </w:rPr>
        <w:t>项目负责人近半年本单位社保缴纳证明</w:t>
      </w:r>
      <w:r w:rsidR="00344DCA" w:rsidRPr="00D94091">
        <w:rPr>
          <w:rFonts w:ascii="宋体" w:hAnsi="宋体" w:hint="eastAsia"/>
          <w:sz w:val="28"/>
          <w:szCs w:val="28"/>
        </w:rPr>
        <w:t>；</w:t>
      </w:r>
    </w:p>
    <w:p w14:paraId="6AE76A0D" w14:textId="77777777" w:rsidR="009274CC" w:rsidRPr="00D94091" w:rsidRDefault="00D44EA4" w:rsidP="00597AEC">
      <w:pPr>
        <w:adjustRightInd w:val="0"/>
        <w:snapToGrid w:val="0"/>
        <w:spacing w:line="360" w:lineRule="auto"/>
        <w:ind w:firstLineChars="147" w:firstLine="412"/>
        <w:rPr>
          <w:rFonts w:ascii="宋体" w:hAnsi="宋体"/>
          <w:b/>
          <w:sz w:val="28"/>
          <w:szCs w:val="28"/>
        </w:rPr>
      </w:pPr>
      <w:r w:rsidRPr="00D94091">
        <w:rPr>
          <w:rFonts w:ascii="宋体" w:hAnsi="宋体"/>
          <w:sz w:val="28"/>
          <w:szCs w:val="28"/>
        </w:rPr>
        <w:t>1.</w:t>
      </w:r>
      <w:r w:rsidR="00344DCA" w:rsidRPr="00D94091">
        <w:rPr>
          <w:rFonts w:ascii="宋体" w:hAnsi="宋体" w:hint="eastAsia"/>
          <w:sz w:val="28"/>
          <w:szCs w:val="28"/>
        </w:rPr>
        <w:t>9.</w:t>
      </w:r>
      <w:r w:rsidR="00047AEB" w:rsidRPr="00D94091">
        <w:rPr>
          <w:rFonts w:ascii="宋体" w:hAnsi="宋体" w:hint="eastAsia"/>
          <w:sz w:val="28"/>
          <w:szCs w:val="28"/>
        </w:rPr>
        <w:t>提供近3年</w:t>
      </w:r>
      <w:r w:rsidR="001331CB" w:rsidRPr="00D94091">
        <w:rPr>
          <w:rFonts w:ascii="宋体" w:hAnsi="宋体" w:hint="eastAsia"/>
          <w:sz w:val="28"/>
          <w:szCs w:val="28"/>
        </w:rPr>
        <w:t>内制造业</w:t>
      </w:r>
      <w:r w:rsidR="00CB6E8F" w:rsidRPr="00D94091">
        <w:rPr>
          <w:rFonts w:ascii="宋体" w:hAnsi="宋体" w:hint="eastAsia"/>
          <w:sz w:val="28"/>
          <w:szCs w:val="28"/>
        </w:rPr>
        <w:t>WMS</w:t>
      </w:r>
      <w:r w:rsidR="00047AEB" w:rsidRPr="00D94091">
        <w:rPr>
          <w:rFonts w:ascii="宋体" w:hAnsi="宋体" w:hint="eastAsia"/>
          <w:sz w:val="28"/>
          <w:szCs w:val="28"/>
        </w:rPr>
        <w:t>类项目业绩</w:t>
      </w:r>
      <w:r w:rsidR="00344DCA" w:rsidRPr="00D94091">
        <w:rPr>
          <w:rFonts w:ascii="宋体" w:hAnsi="宋体" w:hint="eastAsia"/>
          <w:sz w:val="28"/>
          <w:szCs w:val="28"/>
        </w:rPr>
        <w:t>（合同）。</w:t>
      </w:r>
      <w:r w:rsidR="001331CB" w:rsidRPr="00D94091">
        <w:rPr>
          <w:rFonts w:ascii="宋体" w:hAnsi="宋体"/>
          <w:sz w:val="28"/>
          <w:szCs w:val="28"/>
        </w:rPr>
        <w:t xml:space="preserve"> </w:t>
      </w:r>
    </w:p>
    <w:p w14:paraId="4ADC7334" w14:textId="77777777" w:rsidR="009274CC" w:rsidRPr="00D94091" w:rsidRDefault="009274CC">
      <w:pPr>
        <w:widowControl/>
        <w:jc w:val="left"/>
        <w:rPr>
          <w:rFonts w:ascii="宋体" w:hAnsi="宋体"/>
          <w:b/>
          <w:sz w:val="28"/>
          <w:szCs w:val="28"/>
        </w:rPr>
      </w:pPr>
      <w:r w:rsidRPr="00D94091">
        <w:rPr>
          <w:rFonts w:ascii="宋体" w:hAnsi="宋体"/>
          <w:b/>
          <w:sz w:val="28"/>
          <w:szCs w:val="28"/>
        </w:rPr>
        <w:br w:type="page"/>
      </w:r>
    </w:p>
    <w:p w14:paraId="063C6A89" w14:textId="77777777" w:rsidR="009274CC" w:rsidRPr="00D94091" w:rsidRDefault="00344DCA" w:rsidP="009274CC">
      <w:pPr>
        <w:shd w:val="clear" w:color="auto" w:fill="FFFFFF"/>
        <w:spacing w:line="360" w:lineRule="auto"/>
        <w:rPr>
          <w:sz w:val="28"/>
          <w:szCs w:val="28"/>
        </w:rPr>
      </w:pPr>
      <w:r w:rsidRPr="00D94091">
        <w:rPr>
          <w:rFonts w:ascii="宋体" w:hAnsi="宋体" w:hint="eastAsia"/>
          <w:b/>
          <w:sz w:val="28"/>
          <w:szCs w:val="28"/>
        </w:rPr>
        <w:lastRenderedPageBreak/>
        <w:t>二、</w:t>
      </w:r>
      <w:r w:rsidR="009274CC" w:rsidRPr="00D94091">
        <w:rPr>
          <w:rFonts w:ascii="Arial" w:hAnsi="Arial" w:cs="Arial"/>
          <w:b/>
          <w:sz w:val="36"/>
          <w:szCs w:val="28"/>
        </w:rPr>
        <w:t xml:space="preserve"> </w:t>
      </w:r>
      <w:r w:rsidR="00CB6E8F" w:rsidRPr="00D94091">
        <w:rPr>
          <w:rFonts w:ascii="宋体" w:hAnsi="Calibri" w:cs="宋体" w:hint="eastAsia"/>
          <w:b/>
          <w:bCs/>
          <w:color w:val="000000"/>
          <w:kern w:val="0"/>
          <w:sz w:val="36"/>
          <w:szCs w:val="28"/>
        </w:rPr>
        <w:t>WMS</w:t>
      </w:r>
      <w:r w:rsidR="009274CC" w:rsidRPr="00D94091">
        <w:rPr>
          <w:rFonts w:ascii="宋体" w:hAnsi="Calibri" w:cs="宋体" w:hint="eastAsia"/>
          <w:b/>
          <w:bCs/>
          <w:color w:val="000000"/>
          <w:kern w:val="0"/>
          <w:sz w:val="36"/>
          <w:szCs w:val="28"/>
        </w:rPr>
        <w:t>项目</w:t>
      </w:r>
      <w:r w:rsidR="009274CC" w:rsidRPr="00D94091">
        <w:rPr>
          <w:rFonts w:ascii="宋体" w:hAnsi="Calibri" w:cs="宋体"/>
          <w:b/>
          <w:bCs/>
          <w:color w:val="000000"/>
          <w:kern w:val="0"/>
          <w:sz w:val="36"/>
          <w:szCs w:val="28"/>
        </w:rPr>
        <w:t>报价表</w:t>
      </w:r>
    </w:p>
    <w:tbl>
      <w:tblPr>
        <w:tblW w:w="9696" w:type="dxa"/>
        <w:tblInd w:w="83" w:type="dxa"/>
        <w:tblLayout w:type="fixed"/>
        <w:tblLook w:val="0000" w:firstRow="0" w:lastRow="0" w:firstColumn="0" w:lastColumn="0" w:noHBand="0" w:noVBand="0"/>
      </w:tblPr>
      <w:tblGrid>
        <w:gridCol w:w="1467"/>
        <w:gridCol w:w="2126"/>
        <w:gridCol w:w="1134"/>
        <w:gridCol w:w="850"/>
        <w:gridCol w:w="993"/>
        <w:gridCol w:w="1701"/>
        <w:gridCol w:w="1418"/>
        <w:gridCol w:w="7"/>
      </w:tblGrid>
      <w:tr w:rsidR="005F54C5" w:rsidRPr="00D94091" w14:paraId="2A1C7B30" w14:textId="77777777" w:rsidTr="005F54C5">
        <w:trPr>
          <w:gridAfter w:val="1"/>
          <w:wAfter w:w="7" w:type="dxa"/>
          <w:trHeight w:val="624"/>
        </w:trPr>
        <w:tc>
          <w:tcPr>
            <w:tcW w:w="146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6CFB8AC" w14:textId="7FCD51AB"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项目</w:t>
            </w:r>
          </w:p>
        </w:tc>
        <w:tc>
          <w:tcPr>
            <w:tcW w:w="212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9EC9372" w14:textId="60601431"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说明</w:t>
            </w:r>
          </w:p>
        </w:tc>
        <w:tc>
          <w:tcPr>
            <w:tcW w:w="1134" w:type="dxa"/>
            <w:tcBorders>
              <w:top w:val="single" w:sz="8" w:space="0" w:color="000000"/>
              <w:left w:val="single" w:sz="4" w:space="0" w:color="000000"/>
              <w:bottom w:val="single" w:sz="4" w:space="0" w:color="000000"/>
              <w:right w:val="single" w:sz="4" w:space="0" w:color="000000"/>
            </w:tcBorders>
            <w:vAlign w:val="center"/>
          </w:tcPr>
          <w:p w14:paraId="31600EBC" w14:textId="347A5093"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数量</w:t>
            </w:r>
          </w:p>
        </w:tc>
        <w:tc>
          <w:tcPr>
            <w:tcW w:w="850" w:type="dxa"/>
            <w:tcBorders>
              <w:top w:val="single" w:sz="8" w:space="0" w:color="000000"/>
              <w:left w:val="single" w:sz="4" w:space="0" w:color="000000"/>
              <w:bottom w:val="single" w:sz="4" w:space="0" w:color="000000"/>
              <w:right w:val="single" w:sz="4" w:space="0" w:color="000000"/>
            </w:tcBorders>
            <w:vAlign w:val="center"/>
          </w:tcPr>
          <w:p w14:paraId="5524EF96" w14:textId="200C7BE9"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单位</w:t>
            </w:r>
          </w:p>
        </w:tc>
        <w:tc>
          <w:tcPr>
            <w:tcW w:w="99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3E16B03" w14:textId="7B5709EE"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单价</w:t>
            </w:r>
          </w:p>
        </w:tc>
        <w:tc>
          <w:tcPr>
            <w:tcW w:w="1701" w:type="dxa"/>
            <w:tcBorders>
              <w:top w:val="single" w:sz="8" w:space="0" w:color="000000"/>
              <w:left w:val="single" w:sz="4" w:space="0" w:color="000000"/>
              <w:bottom w:val="single" w:sz="4" w:space="0" w:color="auto"/>
              <w:right w:val="single" w:sz="4" w:space="0" w:color="000000"/>
            </w:tcBorders>
            <w:shd w:val="clear" w:color="auto" w:fill="auto"/>
            <w:vAlign w:val="center"/>
          </w:tcPr>
          <w:p w14:paraId="79D30975" w14:textId="49965AC8"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b/>
                <w:bCs/>
                <w:color w:val="000000"/>
                <w:kern w:val="0"/>
                <w:sz w:val="24"/>
                <w:szCs w:val="28"/>
              </w:rPr>
              <w:t>含税价格(</w:t>
            </w:r>
            <w:r w:rsidRPr="00D94091">
              <w:rPr>
                <w:rFonts w:ascii="宋体" w:hAnsi="Calibri" w:cs="宋体" w:hint="eastAsia"/>
                <w:b/>
                <w:bCs/>
                <w:color w:val="000000"/>
                <w:kern w:val="0"/>
                <w:sz w:val="24"/>
                <w:szCs w:val="28"/>
              </w:rPr>
              <w:t>元</w:t>
            </w:r>
            <w:r w:rsidRPr="00D94091">
              <w:rPr>
                <w:rFonts w:ascii="宋体" w:hAnsi="Calibri" w:cs="宋体"/>
                <w:b/>
                <w:bCs/>
                <w:color w:val="000000"/>
                <w:kern w:val="0"/>
                <w:sz w:val="24"/>
                <w:szCs w:val="28"/>
              </w:rPr>
              <w:t>)</w:t>
            </w:r>
          </w:p>
        </w:tc>
        <w:tc>
          <w:tcPr>
            <w:tcW w:w="1418" w:type="dxa"/>
            <w:tcBorders>
              <w:top w:val="single" w:sz="8" w:space="0" w:color="000000"/>
              <w:left w:val="single" w:sz="4" w:space="0" w:color="000000"/>
              <w:bottom w:val="single" w:sz="4" w:space="0" w:color="auto"/>
              <w:right w:val="single" w:sz="8" w:space="0" w:color="000000"/>
            </w:tcBorders>
            <w:shd w:val="clear" w:color="auto" w:fill="auto"/>
            <w:vAlign w:val="center"/>
          </w:tcPr>
          <w:p w14:paraId="301ED6A0" w14:textId="204E4025" w:rsidR="005F54C5" w:rsidRPr="00D94091" w:rsidRDefault="005F54C5" w:rsidP="005F54C5">
            <w:pPr>
              <w:autoSpaceDE w:val="0"/>
              <w:autoSpaceDN w:val="0"/>
              <w:adjustRightInd w:val="0"/>
              <w:jc w:val="center"/>
              <w:rPr>
                <w:rFonts w:ascii="宋体" w:hAnsi="Calibri" w:cs="宋体"/>
                <w:b/>
                <w:bCs/>
                <w:color w:val="000000"/>
                <w:kern w:val="0"/>
                <w:sz w:val="24"/>
                <w:szCs w:val="28"/>
              </w:rPr>
            </w:pPr>
            <w:r w:rsidRPr="00D94091">
              <w:rPr>
                <w:rFonts w:ascii="宋体" w:hAnsi="Calibri" w:cs="宋体" w:hint="eastAsia"/>
                <w:b/>
                <w:bCs/>
                <w:color w:val="000000"/>
                <w:kern w:val="0"/>
                <w:sz w:val="24"/>
                <w:szCs w:val="28"/>
              </w:rPr>
              <w:t>税率%</w:t>
            </w:r>
          </w:p>
        </w:tc>
      </w:tr>
      <w:tr w:rsidR="005F54C5" w:rsidRPr="00D94091" w14:paraId="7FE7AA47" w14:textId="77777777" w:rsidTr="005F54C5">
        <w:trPr>
          <w:gridAfter w:val="1"/>
          <w:wAfter w:w="7" w:type="dxa"/>
          <w:trHeight w:val="624"/>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1AEA9B8" w14:textId="4381A9C5"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软件产品</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1C40C" w14:textId="68AFF08D"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W</w:t>
            </w:r>
            <w:r w:rsidRPr="00D94091">
              <w:rPr>
                <w:rFonts w:ascii="宋体" w:hAnsi="Calibri" w:cs="宋体"/>
                <w:color w:val="000000"/>
                <w:kern w:val="0"/>
                <w:sz w:val="24"/>
                <w:szCs w:val="28"/>
              </w:rPr>
              <w:t>MS</w:t>
            </w:r>
            <w:r w:rsidRPr="00D94091">
              <w:rPr>
                <w:rFonts w:ascii="宋体" w:hAnsi="Calibri" w:cs="宋体" w:hint="eastAsia"/>
                <w:color w:val="000000"/>
                <w:kern w:val="0"/>
                <w:sz w:val="24"/>
                <w:szCs w:val="28"/>
              </w:rPr>
              <w:t>软件产品</w:t>
            </w:r>
          </w:p>
        </w:tc>
        <w:tc>
          <w:tcPr>
            <w:tcW w:w="1134" w:type="dxa"/>
            <w:tcBorders>
              <w:top w:val="single" w:sz="4" w:space="0" w:color="000000"/>
              <w:left w:val="single" w:sz="4" w:space="0" w:color="000000"/>
              <w:bottom w:val="single" w:sz="4" w:space="0" w:color="000000"/>
              <w:right w:val="single" w:sz="4" w:space="0" w:color="000000"/>
            </w:tcBorders>
            <w:vAlign w:val="center"/>
          </w:tcPr>
          <w:p w14:paraId="2F3CC34C"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5A9134" w14:textId="6BBCFA83"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套</w:t>
            </w:r>
          </w:p>
        </w:tc>
        <w:tc>
          <w:tcPr>
            <w:tcW w:w="99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2BACFC8" w14:textId="05083EB6"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21A2E"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30730"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r>
      <w:tr w:rsidR="005F54C5" w:rsidRPr="00D94091" w14:paraId="59424BD0" w14:textId="77777777" w:rsidTr="005F54C5">
        <w:trPr>
          <w:gridAfter w:val="1"/>
          <w:wAfter w:w="7" w:type="dxa"/>
          <w:trHeight w:val="624"/>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475B0AA" w14:textId="57A85C81"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实施费用</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758BA" w14:textId="34408C25"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7293C6" w14:textId="483755C4"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12786" w14:textId="0DE21014"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人天</w:t>
            </w:r>
          </w:p>
        </w:tc>
        <w:tc>
          <w:tcPr>
            <w:tcW w:w="99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EE3B1C9" w14:textId="35813D80"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83A2B"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C6EC5"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r>
      <w:tr w:rsidR="005F54C5" w:rsidRPr="00D94091" w14:paraId="18AF894D" w14:textId="77777777" w:rsidTr="005F54C5">
        <w:trPr>
          <w:gridAfter w:val="1"/>
          <w:wAfter w:w="7" w:type="dxa"/>
          <w:trHeight w:val="624"/>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139F3ED" w14:textId="4D892D19"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二开费用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80F8" w14:textId="5DE69657"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E</w:t>
            </w:r>
            <w:r w:rsidRPr="00D94091">
              <w:rPr>
                <w:rFonts w:ascii="宋体" w:hAnsi="Calibri" w:cs="宋体"/>
                <w:color w:val="000000"/>
                <w:kern w:val="0"/>
                <w:sz w:val="24"/>
                <w:szCs w:val="28"/>
              </w:rPr>
              <w:t>RP/MES</w:t>
            </w:r>
            <w:r w:rsidRPr="00D94091">
              <w:rPr>
                <w:rFonts w:ascii="宋体" w:hAnsi="Calibri" w:cs="宋体" w:hint="eastAsia"/>
                <w:color w:val="000000"/>
                <w:kern w:val="0"/>
                <w:sz w:val="24"/>
                <w:szCs w:val="28"/>
              </w:rPr>
              <w:t>/</w:t>
            </w:r>
            <w:r w:rsidRPr="00D94091">
              <w:rPr>
                <w:rFonts w:ascii="宋体" w:hAnsi="Calibri" w:cs="宋体"/>
                <w:color w:val="000000"/>
                <w:kern w:val="0"/>
                <w:sz w:val="24"/>
                <w:szCs w:val="28"/>
              </w:rPr>
              <w:t>SRM</w:t>
            </w:r>
            <w:r w:rsidRPr="00D94091">
              <w:rPr>
                <w:rFonts w:ascii="宋体" w:hAnsi="Calibri" w:cs="宋体" w:hint="eastAsia"/>
                <w:color w:val="000000"/>
                <w:kern w:val="0"/>
                <w:sz w:val="24"/>
                <w:szCs w:val="28"/>
              </w:rPr>
              <w:t>对接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3D645" w14:textId="30BD6FA6"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0325582" w14:textId="6E710F3D"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人天</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39AF0" w14:textId="24F61939"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B2BB1F1"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418" w:type="dxa"/>
            <w:tcBorders>
              <w:top w:val="single" w:sz="4" w:space="0" w:color="auto"/>
              <w:left w:val="single" w:sz="4" w:space="0" w:color="000000"/>
              <w:bottom w:val="single" w:sz="4" w:space="0" w:color="000000"/>
              <w:right w:val="single" w:sz="8" w:space="0" w:color="000000"/>
            </w:tcBorders>
            <w:shd w:val="clear" w:color="auto" w:fill="auto"/>
            <w:noWrap/>
            <w:vAlign w:val="center"/>
          </w:tcPr>
          <w:p w14:paraId="665652B3"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r>
      <w:tr w:rsidR="005F54C5" w:rsidRPr="00D94091" w14:paraId="4E0691D3" w14:textId="77777777" w:rsidTr="005F54C5">
        <w:trPr>
          <w:gridAfter w:val="1"/>
          <w:wAfter w:w="7" w:type="dxa"/>
          <w:trHeight w:val="624"/>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7C53B9" w14:textId="1BAA2030" w:rsidR="005F54C5" w:rsidRPr="00D94091" w:rsidRDefault="005F54C5" w:rsidP="00B66E44">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其他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D073" w14:textId="5E8834F0" w:rsidR="005F54C5" w:rsidRPr="00D94091" w:rsidRDefault="005417E8"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未实现功能可能产生</w:t>
            </w:r>
            <w:r w:rsidR="00B66E44" w:rsidRPr="00D94091">
              <w:rPr>
                <w:rFonts w:ascii="宋体" w:hAnsi="Calibri" w:cs="宋体" w:hint="eastAsia"/>
                <w:color w:val="000000"/>
                <w:kern w:val="0"/>
                <w:sz w:val="24"/>
                <w:szCs w:val="28"/>
              </w:rPr>
              <w:t>的其他项目（如有需列明详细内容）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588EECFD"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596264"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DA95E" w14:textId="76071FBC"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EB7299B"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c>
          <w:tcPr>
            <w:tcW w:w="1418" w:type="dxa"/>
            <w:tcBorders>
              <w:top w:val="single" w:sz="4" w:space="0" w:color="000000"/>
              <w:left w:val="single" w:sz="4" w:space="0" w:color="000000"/>
              <w:bottom w:val="single" w:sz="4" w:space="0" w:color="auto"/>
              <w:right w:val="single" w:sz="8" w:space="0" w:color="000000"/>
            </w:tcBorders>
            <w:shd w:val="clear" w:color="auto" w:fill="auto"/>
            <w:noWrap/>
            <w:vAlign w:val="center"/>
          </w:tcPr>
          <w:p w14:paraId="43C3EA76" w14:textId="77777777" w:rsidR="005F54C5" w:rsidRPr="00D94091" w:rsidRDefault="005F54C5" w:rsidP="005F54C5">
            <w:pPr>
              <w:autoSpaceDE w:val="0"/>
              <w:autoSpaceDN w:val="0"/>
              <w:adjustRightInd w:val="0"/>
              <w:jc w:val="left"/>
              <w:rPr>
                <w:rFonts w:ascii="宋体" w:hAnsi="Calibri" w:cs="宋体"/>
                <w:color w:val="000000"/>
                <w:kern w:val="0"/>
                <w:sz w:val="24"/>
                <w:szCs w:val="28"/>
              </w:rPr>
            </w:pPr>
          </w:p>
        </w:tc>
      </w:tr>
      <w:tr w:rsidR="005F54C5" w:rsidRPr="00D94091" w14:paraId="657B77D3" w14:textId="77777777" w:rsidTr="005F54C5">
        <w:trPr>
          <w:trHeight w:val="1005"/>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23C790" w14:textId="56BA5F0A" w:rsidR="005F54C5" w:rsidRPr="00D94091" w:rsidRDefault="005F54C5" w:rsidP="005F54C5">
            <w:pPr>
              <w:autoSpaceDE w:val="0"/>
              <w:autoSpaceDN w:val="0"/>
              <w:adjustRightInd w:val="0"/>
              <w:jc w:val="left"/>
              <w:rPr>
                <w:rFonts w:ascii="宋体" w:hAnsi="Calibri" w:cs="宋体"/>
                <w:b/>
                <w:bCs/>
                <w:iCs/>
                <w:color w:val="000000"/>
                <w:kern w:val="0"/>
                <w:sz w:val="24"/>
                <w:szCs w:val="28"/>
              </w:rPr>
            </w:pPr>
            <w:r w:rsidRPr="00D94091">
              <w:rPr>
                <w:rFonts w:ascii="宋体" w:hAnsi="Calibri" w:cs="宋体" w:hint="eastAsia"/>
                <w:b/>
                <w:bCs/>
                <w:iCs/>
                <w:color w:val="000000"/>
                <w:kern w:val="0"/>
                <w:sz w:val="24"/>
                <w:szCs w:val="28"/>
              </w:rPr>
              <w:t>合计</w:t>
            </w:r>
          </w:p>
        </w:tc>
        <w:tc>
          <w:tcPr>
            <w:tcW w:w="8229" w:type="dxa"/>
            <w:gridSpan w:val="7"/>
            <w:tcBorders>
              <w:top w:val="single" w:sz="4" w:space="0" w:color="000000"/>
              <w:left w:val="single" w:sz="4" w:space="0" w:color="000000"/>
              <w:bottom w:val="single" w:sz="4" w:space="0" w:color="000000"/>
              <w:right w:val="single" w:sz="4" w:space="0" w:color="auto"/>
            </w:tcBorders>
            <w:vAlign w:val="center"/>
          </w:tcPr>
          <w:p w14:paraId="037CCAC4" w14:textId="0CD78CD6" w:rsidR="005F54C5" w:rsidRPr="00D94091" w:rsidRDefault="005F54C5" w:rsidP="005F54C5">
            <w:pPr>
              <w:autoSpaceDE w:val="0"/>
              <w:autoSpaceDN w:val="0"/>
              <w:adjustRightInd w:val="0"/>
              <w:jc w:val="left"/>
              <w:rPr>
                <w:rFonts w:ascii="宋体" w:hAnsi="Calibri" w:cs="宋体"/>
                <w:color w:val="000000"/>
                <w:kern w:val="0"/>
                <w:sz w:val="24"/>
                <w:szCs w:val="28"/>
              </w:rPr>
            </w:pPr>
            <w:r w:rsidRPr="00D94091">
              <w:rPr>
                <w:rFonts w:ascii="宋体" w:hAnsi="Calibri" w:cs="宋体" w:hint="eastAsia"/>
                <w:color w:val="000000"/>
                <w:kern w:val="0"/>
                <w:sz w:val="24"/>
                <w:szCs w:val="28"/>
              </w:rPr>
              <w:t xml:space="preserve">大写： </w:t>
            </w:r>
            <w:r w:rsidRPr="00D94091">
              <w:rPr>
                <w:rFonts w:ascii="宋体" w:hAnsi="Calibri" w:cs="宋体"/>
                <w:color w:val="000000"/>
                <w:kern w:val="0"/>
                <w:sz w:val="24"/>
                <w:szCs w:val="28"/>
              </w:rPr>
              <w:t xml:space="preserve">                            </w:t>
            </w:r>
            <w:r w:rsidRPr="00D94091">
              <w:rPr>
                <w:rFonts w:ascii="宋体" w:hAnsi="Calibri" w:cs="宋体" w:hint="eastAsia"/>
                <w:color w:val="000000"/>
                <w:kern w:val="0"/>
                <w:sz w:val="24"/>
                <w:szCs w:val="28"/>
              </w:rPr>
              <w:t xml:space="preserve">小写： </w:t>
            </w:r>
            <w:r w:rsidRPr="00D94091">
              <w:rPr>
                <w:rFonts w:ascii="宋体" w:hAnsi="Calibri" w:cs="宋体"/>
                <w:color w:val="000000"/>
                <w:kern w:val="0"/>
                <w:sz w:val="24"/>
                <w:szCs w:val="28"/>
              </w:rPr>
              <w:t xml:space="preserve">                  </w:t>
            </w:r>
          </w:p>
        </w:tc>
      </w:tr>
    </w:tbl>
    <w:p w14:paraId="270F6486" w14:textId="77777777" w:rsidR="005F54C5" w:rsidRPr="00D94091" w:rsidRDefault="005F54C5" w:rsidP="005F54C5">
      <w:pPr>
        <w:autoSpaceDE w:val="0"/>
        <w:autoSpaceDN w:val="0"/>
        <w:adjustRightInd w:val="0"/>
        <w:jc w:val="left"/>
        <w:rPr>
          <w:rFonts w:ascii="宋体" w:hAnsi="Calibri" w:cs="宋体"/>
          <w:b/>
          <w:bCs/>
          <w:color w:val="000000"/>
          <w:kern w:val="0"/>
          <w:sz w:val="24"/>
          <w:szCs w:val="28"/>
        </w:rPr>
      </w:pPr>
    </w:p>
    <w:p w14:paraId="279425C5" w14:textId="6262F3F3" w:rsidR="009274CC" w:rsidRPr="00D94091" w:rsidRDefault="009274CC" w:rsidP="005F54C5">
      <w:pPr>
        <w:autoSpaceDE w:val="0"/>
        <w:autoSpaceDN w:val="0"/>
        <w:adjustRightInd w:val="0"/>
        <w:jc w:val="left"/>
        <w:rPr>
          <w:rFonts w:ascii="宋体" w:hAnsi="Calibri" w:cs="宋体"/>
          <w:b/>
          <w:bCs/>
          <w:color w:val="000000"/>
          <w:kern w:val="0"/>
          <w:sz w:val="24"/>
          <w:szCs w:val="28"/>
        </w:rPr>
      </w:pPr>
      <w:r w:rsidRPr="00D94091">
        <w:rPr>
          <w:rFonts w:ascii="宋体" w:hAnsi="Calibri" w:cs="宋体" w:hint="eastAsia"/>
          <w:b/>
          <w:bCs/>
          <w:color w:val="000000"/>
          <w:kern w:val="0"/>
          <w:sz w:val="24"/>
          <w:szCs w:val="28"/>
        </w:rPr>
        <w:t>说明：付款方式</w:t>
      </w:r>
      <w:r w:rsidR="005F54C5" w:rsidRPr="00D94091">
        <w:rPr>
          <w:rFonts w:ascii="宋体" w:hAnsi="Calibri" w:cs="宋体" w:hint="eastAsia"/>
          <w:b/>
          <w:bCs/>
          <w:color w:val="000000"/>
          <w:kern w:val="0"/>
          <w:sz w:val="24"/>
          <w:szCs w:val="28"/>
        </w:rPr>
        <w:t>（电汇或银行承兑，</w:t>
      </w:r>
      <w:r w:rsidR="005F54C5" w:rsidRPr="00D94091">
        <w:rPr>
          <w:rFonts w:ascii="宋体" w:hAnsi="宋体" w:hint="eastAsia"/>
          <w:b/>
          <w:bCs/>
          <w:sz w:val="24"/>
          <w:szCs w:val="28"/>
        </w:rPr>
        <w:t>见票付款</w:t>
      </w:r>
      <w:r w:rsidR="005F54C5" w:rsidRPr="00D94091">
        <w:rPr>
          <w:rFonts w:ascii="宋体" w:hAnsi="Calibri" w:cs="宋体" w:hint="eastAsia"/>
          <w:b/>
          <w:bCs/>
          <w:color w:val="000000"/>
          <w:kern w:val="0"/>
          <w:sz w:val="24"/>
          <w:szCs w:val="28"/>
        </w:rPr>
        <w:t>）</w:t>
      </w:r>
      <w:r w:rsidRPr="00D94091">
        <w:rPr>
          <w:rFonts w:ascii="宋体" w:hAnsi="Calibri" w:cs="宋体" w:hint="eastAsia"/>
          <w:b/>
          <w:bCs/>
          <w:color w:val="000000"/>
          <w:kern w:val="0"/>
          <w:sz w:val="24"/>
          <w:szCs w:val="28"/>
        </w:rPr>
        <w:t>：</w:t>
      </w:r>
      <w:r w:rsidR="00597AEC" w:rsidRPr="00D94091">
        <w:rPr>
          <w:rFonts w:ascii="宋体" w:hAnsi="宋体" w:hint="eastAsia"/>
          <w:b/>
          <w:bCs/>
          <w:sz w:val="24"/>
          <w:szCs w:val="28"/>
        </w:rPr>
        <w:t>合同签定后预付</w:t>
      </w:r>
      <w:r w:rsidR="00597AEC" w:rsidRPr="00D94091">
        <w:rPr>
          <w:rFonts w:ascii="宋体" w:hAnsi="宋体"/>
          <w:b/>
          <w:bCs/>
          <w:sz w:val="24"/>
          <w:szCs w:val="28"/>
        </w:rPr>
        <w:t>3</w:t>
      </w:r>
      <w:r w:rsidR="00597AEC" w:rsidRPr="00D94091">
        <w:rPr>
          <w:rFonts w:ascii="宋体" w:hAnsi="宋体" w:hint="eastAsia"/>
          <w:b/>
          <w:bCs/>
          <w:sz w:val="24"/>
          <w:szCs w:val="28"/>
        </w:rPr>
        <w:t>0%，业务部门验收合格后支付合同价款的</w:t>
      </w:r>
      <w:r w:rsidR="00597AEC" w:rsidRPr="00D94091">
        <w:rPr>
          <w:rFonts w:ascii="宋体" w:hAnsi="宋体"/>
          <w:b/>
          <w:bCs/>
          <w:sz w:val="24"/>
          <w:szCs w:val="28"/>
        </w:rPr>
        <w:t>6</w:t>
      </w:r>
      <w:r w:rsidR="00597AEC" w:rsidRPr="00D94091">
        <w:rPr>
          <w:rFonts w:ascii="宋体" w:hAnsi="宋体" w:hint="eastAsia"/>
          <w:b/>
          <w:bCs/>
          <w:sz w:val="24"/>
          <w:szCs w:val="28"/>
        </w:rPr>
        <w:t>0%，余款</w:t>
      </w:r>
      <w:r w:rsidR="00597AEC" w:rsidRPr="00D94091">
        <w:rPr>
          <w:rFonts w:ascii="宋体" w:hAnsi="宋体"/>
          <w:b/>
          <w:bCs/>
          <w:sz w:val="24"/>
          <w:szCs w:val="28"/>
        </w:rPr>
        <w:t>1</w:t>
      </w:r>
      <w:r w:rsidR="00597AEC" w:rsidRPr="00D94091">
        <w:rPr>
          <w:rFonts w:ascii="宋体" w:hAnsi="宋体" w:hint="eastAsia"/>
          <w:b/>
          <w:bCs/>
          <w:sz w:val="24"/>
          <w:szCs w:val="28"/>
        </w:rPr>
        <w:t>0%在验收合格后1年的质保期满后支付。（支付验收款时，提供剩余7</w:t>
      </w:r>
      <w:r w:rsidR="00597AEC" w:rsidRPr="00D94091">
        <w:rPr>
          <w:rFonts w:ascii="宋体" w:hAnsi="宋体"/>
          <w:b/>
          <w:bCs/>
          <w:sz w:val="24"/>
          <w:szCs w:val="28"/>
        </w:rPr>
        <w:t>0</w:t>
      </w:r>
      <w:r w:rsidR="00597AEC" w:rsidRPr="00D94091">
        <w:rPr>
          <w:rFonts w:ascii="宋体" w:hAnsi="宋体" w:hint="eastAsia"/>
          <w:b/>
          <w:bCs/>
          <w:sz w:val="24"/>
          <w:szCs w:val="28"/>
        </w:rPr>
        <w:t>%的增值税专用发票）</w:t>
      </w:r>
      <w:r w:rsidRPr="00D94091">
        <w:rPr>
          <w:rFonts w:ascii="宋体" w:hAnsi="Calibri" w:cs="宋体"/>
          <w:b/>
          <w:bCs/>
          <w:color w:val="000000"/>
          <w:kern w:val="0"/>
          <w:sz w:val="24"/>
          <w:szCs w:val="28"/>
        </w:rPr>
        <w:t>。</w:t>
      </w:r>
    </w:p>
    <w:p w14:paraId="0935ACEA" w14:textId="77777777" w:rsidR="005F54C5" w:rsidRPr="00D94091" w:rsidRDefault="005F54C5" w:rsidP="005F54C5">
      <w:pPr>
        <w:autoSpaceDE w:val="0"/>
        <w:autoSpaceDN w:val="0"/>
        <w:adjustRightInd w:val="0"/>
        <w:jc w:val="left"/>
        <w:rPr>
          <w:rFonts w:ascii="宋体" w:hAnsi="Calibri" w:cs="宋体"/>
          <w:b/>
          <w:bCs/>
          <w:color w:val="000000"/>
          <w:kern w:val="0"/>
          <w:sz w:val="24"/>
          <w:szCs w:val="28"/>
        </w:rPr>
      </w:pPr>
    </w:p>
    <w:p w14:paraId="7979B3B4" w14:textId="77777777" w:rsidR="009274CC" w:rsidRPr="00D94091" w:rsidRDefault="009274CC" w:rsidP="009274CC">
      <w:pPr>
        <w:pStyle w:val="affd"/>
        <w:autoSpaceDE w:val="0"/>
        <w:autoSpaceDN w:val="0"/>
        <w:adjustRightInd w:val="0"/>
        <w:ind w:left="360" w:firstLineChars="1439" w:firstLine="3467"/>
        <w:jc w:val="left"/>
        <w:rPr>
          <w:rFonts w:ascii="宋体" w:eastAsia="宋体" w:hAnsi="Calibri" w:cs="宋体"/>
          <w:b/>
          <w:bCs/>
          <w:color w:val="000000"/>
          <w:kern w:val="0"/>
          <w:sz w:val="24"/>
          <w:szCs w:val="28"/>
        </w:rPr>
      </w:pPr>
      <w:r w:rsidRPr="00D94091">
        <w:rPr>
          <w:rFonts w:ascii="宋体" w:eastAsia="宋体" w:hAnsi="Calibri" w:cs="宋体" w:hint="eastAsia"/>
          <w:b/>
          <w:bCs/>
          <w:color w:val="000000"/>
          <w:kern w:val="0"/>
          <w:sz w:val="24"/>
          <w:szCs w:val="28"/>
        </w:rPr>
        <w:t xml:space="preserve">投标单位（签章）： </w:t>
      </w:r>
      <w:r w:rsidRPr="00D94091">
        <w:rPr>
          <w:rFonts w:ascii="宋体" w:eastAsia="宋体" w:hAnsi="Calibri" w:cs="宋体"/>
          <w:b/>
          <w:bCs/>
          <w:color w:val="000000"/>
          <w:kern w:val="0"/>
          <w:sz w:val="24"/>
          <w:szCs w:val="28"/>
          <w:u w:val="single"/>
        </w:rPr>
        <w:t xml:space="preserve">                    </w:t>
      </w:r>
      <w:r w:rsidRPr="00D94091">
        <w:rPr>
          <w:rFonts w:ascii="宋体" w:eastAsia="宋体" w:hAnsi="Calibri" w:cs="宋体"/>
          <w:b/>
          <w:bCs/>
          <w:color w:val="000000"/>
          <w:kern w:val="0"/>
          <w:sz w:val="24"/>
          <w:szCs w:val="28"/>
        </w:rPr>
        <w:t xml:space="preserve">       </w:t>
      </w:r>
    </w:p>
    <w:p w14:paraId="4CF008FC" w14:textId="77777777" w:rsidR="009274CC" w:rsidRPr="00D94091" w:rsidRDefault="009274CC" w:rsidP="009274CC">
      <w:pPr>
        <w:pStyle w:val="affd"/>
        <w:autoSpaceDE w:val="0"/>
        <w:autoSpaceDN w:val="0"/>
        <w:adjustRightInd w:val="0"/>
        <w:ind w:left="360" w:firstLineChars="1439" w:firstLine="3467"/>
        <w:jc w:val="left"/>
        <w:rPr>
          <w:rFonts w:ascii="宋体" w:eastAsia="宋体" w:hAnsi="Calibri" w:cs="宋体"/>
          <w:b/>
          <w:bCs/>
          <w:color w:val="000000"/>
          <w:kern w:val="0"/>
          <w:sz w:val="24"/>
          <w:szCs w:val="28"/>
        </w:rPr>
      </w:pPr>
      <w:r w:rsidRPr="00D94091">
        <w:rPr>
          <w:rFonts w:ascii="宋体" w:eastAsia="宋体" w:hAnsi="Calibri" w:cs="宋体" w:hint="eastAsia"/>
          <w:b/>
          <w:bCs/>
          <w:color w:val="000000"/>
          <w:kern w:val="0"/>
          <w:sz w:val="24"/>
          <w:szCs w:val="28"/>
        </w:rPr>
        <w:t>投标代表姓名和手机号：</w:t>
      </w:r>
      <w:r w:rsidRPr="00D94091">
        <w:rPr>
          <w:rFonts w:ascii="宋体" w:eastAsia="宋体" w:hAnsi="Calibri" w:cs="宋体" w:hint="eastAsia"/>
          <w:b/>
          <w:bCs/>
          <w:color w:val="000000"/>
          <w:kern w:val="0"/>
          <w:sz w:val="24"/>
          <w:szCs w:val="28"/>
          <w:u w:val="single"/>
        </w:rPr>
        <w:t xml:space="preserve"> </w:t>
      </w:r>
      <w:r w:rsidRPr="00D94091">
        <w:rPr>
          <w:rFonts w:ascii="宋体" w:eastAsia="宋体" w:hAnsi="Calibri" w:cs="宋体"/>
          <w:b/>
          <w:bCs/>
          <w:color w:val="000000"/>
          <w:kern w:val="0"/>
          <w:sz w:val="24"/>
          <w:szCs w:val="28"/>
          <w:u w:val="single"/>
        </w:rPr>
        <w:t xml:space="preserve">                </w:t>
      </w:r>
      <w:r w:rsidRPr="00D94091">
        <w:rPr>
          <w:rFonts w:ascii="宋体" w:eastAsia="宋体" w:hAnsi="Calibri" w:cs="宋体"/>
          <w:b/>
          <w:bCs/>
          <w:color w:val="000000"/>
          <w:kern w:val="0"/>
          <w:sz w:val="24"/>
          <w:szCs w:val="28"/>
        </w:rPr>
        <w:t xml:space="preserve"> </w:t>
      </w:r>
    </w:p>
    <w:p w14:paraId="2F958A7B" w14:textId="38A9191D" w:rsidR="009274CC" w:rsidRPr="00D94091" w:rsidRDefault="009274CC" w:rsidP="009274CC">
      <w:pPr>
        <w:pStyle w:val="affd"/>
        <w:autoSpaceDE w:val="0"/>
        <w:autoSpaceDN w:val="0"/>
        <w:adjustRightInd w:val="0"/>
        <w:ind w:left="360" w:firstLineChars="1439" w:firstLine="3467"/>
        <w:jc w:val="left"/>
        <w:rPr>
          <w:rFonts w:ascii="宋体" w:eastAsia="宋体" w:hAnsi="Calibri" w:cs="宋体"/>
          <w:b/>
          <w:bCs/>
          <w:color w:val="000000"/>
          <w:kern w:val="0"/>
          <w:sz w:val="24"/>
          <w:szCs w:val="28"/>
        </w:rPr>
      </w:pPr>
      <w:r w:rsidRPr="00D94091">
        <w:rPr>
          <w:rFonts w:ascii="宋体" w:eastAsia="宋体" w:hAnsi="Calibri" w:cs="宋体"/>
          <w:b/>
          <w:bCs/>
          <w:color w:val="000000"/>
          <w:kern w:val="0"/>
          <w:sz w:val="24"/>
          <w:szCs w:val="28"/>
        </w:rPr>
        <w:t>2023年</w:t>
      </w:r>
      <w:r w:rsidR="00F21D27" w:rsidRPr="00D94091">
        <w:rPr>
          <w:rFonts w:ascii="宋体" w:eastAsia="宋体" w:hAnsi="Calibri" w:cs="宋体"/>
          <w:b/>
          <w:bCs/>
          <w:color w:val="000000"/>
          <w:kern w:val="0"/>
          <w:sz w:val="24"/>
          <w:szCs w:val="28"/>
        </w:rPr>
        <w:t xml:space="preserve">    </w:t>
      </w:r>
      <w:r w:rsidRPr="00D94091">
        <w:rPr>
          <w:rFonts w:ascii="宋体" w:eastAsia="宋体" w:hAnsi="Calibri" w:cs="宋体"/>
          <w:b/>
          <w:bCs/>
          <w:color w:val="000000"/>
          <w:kern w:val="0"/>
          <w:sz w:val="24"/>
          <w:szCs w:val="28"/>
        </w:rPr>
        <w:t>月</w:t>
      </w:r>
      <w:r w:rsidR="00F21D27" w:rsidRPr="00D94091">
        <w:rPr>
          <w:rFonts w:ascii="宋体" w:eastAsia="宋体" w:hAnsi="Calibri" w:cs="宋体"/>
          <w:b/>
          <w:bCs/>
          <w:color w:val="000000"/>
          <w:kern w:val="0"/>
          <w:sz w:val="24"/>
          <w:szCs w:val="28"/>
        </w:rPr>
        <w:t xml:space="preserve">     </w:t>
      </w:r>
      <w:r w:rsidRPr="00D94091">
        <w:rPr>
          <w:rFonts w:ascii="宋体" w:eastAsia="宋体" w:hAnsi="Calibri" w:cs="宋体"/>
          <w:b/>
          <w:bCs/>
          <w:color w:val="000000"/>
          <w:kern w:val="0"/>
          <w:sz w:val="24"/>
          <w:szCs w:val="28"/>
        </w:rPr>
        <w:t>日</w:t>
      </w:r>
    </w:p>
    <w:p w14:paraId="16EE6FD8" w14:textId="29406BF5" w:rsidR="009274CC" w:rsidRPr="00D94091" w:rsidRDefault="009274CC">
      <w:pPr>
        <w:widowControl/>
        <w:jc w:val="left"/>
        <w:rPr>
          <w:rFonts w:ascii="Arial" w:hAnsi="Arial" w:cs="Arial"/>
          <w:b/>
          <w:sz w:val="28"/>
          <w:szCs w:val="28"/>
        </w:rPr>
      </w:pPr>
    </w:p>
    <w:p w14:paraId="54457F2B" w14:textId="77777777" w:rsidR="00C63B43" w:rsidRPr="00D94091" w:rsidRDefault="009274CC" w:rsidP="009274CC">
      <w:pPr>
        <w:adjustRightInd w:val="0"/>
        <w:snapToGrid w:val="0"/>
        <w:spacing w:line="360" w:lineRule="auto"/>
        <w:jc w:val="left"/>
        <w:rPr>
          <w:rFonts w:ascii="宋体" w:hAnsi="宋体"/>
          <w:b/>
          <w:sz w:val="28"/>
          <w:szCs w:val="28"/>
        </w:rPr>
      </w:pPr>
      <w:r w:rsidRPr="00D94091">
        <w:rPr>
          <w:rFonts w:ascii="Arial" w:hAnsi="Arial" w:cs="Arial" w:hint="eastAsia"/>
          <w:b/>
          <w:sz w:val="28"/>
          <w:szCs w:val="28"/>
        </w:rPr>
        <w:t>三、</w:t>
      </w:r>
      <w:r w:rsidR="00597AEC" w:rsidRPr="00D94091">
        <w:rPr>
          <w:rFonts w:ascii="宋体" w:hAnsi="宋体" w:hint="eastAsia"/>
          <w:b/>
          <w:sz w:val="28"/>
          <w:szCs w:val="28"/>
        </w:rPr>
        <w:t>技术要求</w:t>
      </w:r>
    </w:p>
    <w:tbl>
      <w:tblPr>
        <w:tblW w:w="9918" w:type="dxa"/>
        <w:tblLook w:val="04A0" w:firstRow="1" w:lastRow="0" w:firstColumn="1" w:lastColumn="0" w:noHBand="0" w:noVBand="1"/>
      </w:tblPr>
      <w:tblGrid>
        <w:gridCol w:w="988"/>
        <w:gridCol w:w="708"/>
        <w:gridCol w:w="1418"/>
        <w:gridCol w:w="850"/>
        <w:gridCol w:w="3969"/>
        <w:gridCol w:w="1985"/>
      </w:tblGrid>
      <w:tr w:rsidR="00222B30" w:rsidRPr="00D94091" w14:paraId="33B78C33" w14:textId="77777777" w:rsidTr="00222B30">
        <w:trPr>
          <w:trHeight w:val="923"/>
        </w:trPr>
        <w:tc>
          <w:tcPr>
            <w:tcW w:w="98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678EA99" w14:textId="18345372" w:rsidR="00222B30" w:rsidRPr="00D94091" w:rsidRDefault="00F44952"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模块</w:t>
            </w:r>
          </w:p>
        </w:tc>
        <w:tc>
          <w:tcPr>
            <w:tcW w:w="708" w:type="dxa"/>
            <w:tcBorders>
              <w:top w:val="single" w:sz="4" w:space="0" w:color="auto"/>
              <w:left w:val="nil"/>
              <w:bottom w:val="single" w:sz="4" w:space="0" w:color="auto"/>
              <w:right w:val="single" w:sz="4" w:space="0" w:color="auto"/>
            </w:tcBorders>
            <w:shd w:val="clear" w:color="000000" w:fill="00B0F0"/>
            <w:vAlign w:val="center"/>
            <w:hideMark/>
          </w:tcPr>
          <w:p w14:paraId="77CCDE66" w14:textId="77777777" w:rsidR="00222B30" w:rsidRPr="00D94091" w:rsidRDefault="00222B30"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序号</w:t>
            </w:r>
          </w:p>
        </w:tc>
        <w:tc>
          <w:tcPr>
            <w:tcW w:w="1418" w:type="dxa"/>
            <w:tcBorders>
              <w:top w:val="single" w:sz="4" w:space="0" w:color="auto"/>
              <w:left w:val="nil"/>
              <w:bottom w:val="single" w:sz="4" w:space="0" w:color="auto"/>
              <w:right w:val="single" w:sz="4" w:space="0" w:color="auto"/>
            </w:tcBorders>
            <w:shd w:val="clear" w:color="000000" w:fill="00B0F0"/>
            <w:vAlign w:val="center"/>
            <w:hideMark/>
          </w:tcPr>
          <w:p w14:paraId="097CE1B3" w14:textId="743A1F63" w:rsidR="00222B30" w:rsidRPr="00D94091" w:rsidRDefault="00222B30"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子项</w:t>
            </w:r>
          </w:p>
        </w:tc>
        <w:tc>
          <w:tcPr>
            <w:tcW w:w="850" w:type="dxa"/>
            <w:tcBorders>
              <w:top w:val="single" w:sz="4" w:space="0" w:color="auto"/>
              <w:left w:val="nil"/>
              <w:bottom w:val="single" w:sz="4" w:space="0" w:color="auto"/>
              <w:right w:val="single" w:sz="4" w:space="0" w:color="auto"/>
            </w:tcBorders>
            <w:shd w:val="clear" w:color="000000" w:fill="00B0F0"/>
            <w:vAlign w:val="center"/>
            <w:hideMark/>
          </w:tcPr>
          <w:p w14:paraId="16EB4036" w14:textId="77777777" w:rsidR="00222B30" w:rsidRPr="00D94091" w:rsidRDefault="00222B30"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子项序号</w:t>
            </w:r>
          </w:p>
        </w:tc>
        <w:tc>
          <w:tcPr>
            <w:tcW w:w="3969" w:type="dxa"/>
            <w:tcBorders>
              <w:top w:val="single" w:sz="4" w:space="0" w:color="auto"/>
              <w:left w:val="nil"/>
              <w:bottom w:val="single" w:sz="4" w:space="0" w:color="auto"/>
              <w:right w:val="single" w:sz="4" w:space="0" w:color="auto"/>
            </w:tcBorders>
            <w:shd w:val="clear" w:color="000000" w:fill="00B0F0"/>
            <w:vAlign w:val="center"/>
            <w:hideMark/>
          </w:tcPr>
          <w:p w14:paraId="5A0B0339" w14:textId="77777777" w:rsidR="00222B30" w:rsidRPr="00D94091" w:rsidRDefault="00222B30"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明细要求</w:t>
            </w:r>
          </w:p>
        </w:tc>
        <w:tc>
          <w:tcPr>
            <w:tcW w:w="1985" w:type="dxa"/>
            <w:tcBorders>
              <w:top w:val="single" w:sz="4" w:space="0" w:color="auto"/>
              <w:left w:val="nil"/>
              <w:bottom w:val="single" w:sz="4" w:space="0" w:color="auto"/>
              <w:right w:val="single" w:sz="4" w:space="0" w:color="auto"/>
            </w:tcBorders>
            <w:shd w:val="clear" w:color="000000" w:fill="00B0F0"/>
            <w:vAlign w:val="center"/>
            <w:hideMark/>
          </w:tcPr>
          <w:p w14:paraId="738796F8" w14:textId="77777777" w:rsidR="00222B30" w:rsidRPr="00D94091" w:rsidRDefault="00222B30" w:rsidP="00222B30">
            <w:pPr>
              <w:widowControl/>
              <w:jc w:val="center"/>
              <w:rPr>
                <w:rFonts w:ascii="微软雅黑" w:eastAsia="微软雅黑" w:hAnsi="微软雅黑" w:cs="宋体"/>
                <w:b/>
                <w:bCs/>
                <w:color w:val="000000"/>
                <w:kern w:val="0"/>
                <w:sz w:val="28"/>
                <w:szCs w:val="28"/>
              </w:rPr>
            </w:pPr>
            <w:r w:rsidRPr="00D94091">
              <w:rPr>
                <w:rFonts w:ascii="微软雅黑" w:eastAsia="微软雅黑" w:hAnsi="微软雅黑" w:cs="宋体" w:hint="eastAsia"/>
                <w:b/>
                <w:bCs/>
                <w:color w:val="000000"/>
                <w:kern w:val="0"/>
                <w:sz w:val="28"/>
                <w:szCs w:val="28"/>
              </w:rPr>
              <w:t>备注说明</w:t>
            </w:r>
          </w:p>
        </w:tc>
      </w:tr>
      <w:tr w:rsidR="00222B30" w:rsidRPr="00D94091" w14:paraId="22FA217B"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38A4DC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送货预约管理</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BD6AF8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619690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预约任务</w:t>
            </w:r>
          </w:p>
        </w:tc>
        <w:tc>
          <w:tcPr>
            <w:tcW w:w="850" w:type="dxa"/>
            <w:tcBorders>
              <w:top w:val="nil"/>
              <w:left w:val="nil"/>
              <w:bottom w:val="single" w:sz="4" w:space="0" w:color="auto"/>
              <w:right w:val="single" w:sz="4" w:space="0" w:color="auto"/>
            </w:tcBorders>
            <w:shd w:val="clear" w:color="auto" w:fill="auto"/>
            <w:noWrap/>
            <w:vAlign w:val="center"/>
            <w:hideMark/>
          </w:tcPr>
          <w:p w14:paraId="57DFCD5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FD6917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提前从供应商/客户接收预先发运/提货通知</w:t>
            </w:r>
          </w:p>
        </w:tc>
        <w:tc>
          <w:tcPr>
            <w:tcW w:w="1985" w:type="dxa"/>
            <w:tcBorders>
              <w:top w:val="nil"/>
              <w:left w:val="nil"/>
              <w:bottom w:val="single" w:sz="4" w:space="0" w:color="auto"/>
              <w:right w:val="single" w:sz="4" w:space="0" w:color="auto"/>
            </w:tcBorders>
            <w:shd w:val="clear" w:color="auto" w:fill="auto"/>
            <w:vAlign w:val="center"/>
            <w:hideMark/>
          </w:tcPr>
          <w:p w14:paraId="2596BDB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808F84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0E31E08"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4041B81"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CA014C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44A0C3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07C4098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手工输入各类仓库预约</w:t>
            </w:r>
          </w:p>
        </w:tc>
        <w:tc>
          <w:tcPr>
            <w:tcW w:w="1985" w:type="dxa"/>
            <w:tcBorders>
              <w:top w:val="nil"/>
              <w:left w:val="nil"/>
              <w:bottom w:val="single" w:sz="4" w:space="0" w:color="auto"/>
              <w:right w:val="single" w:sz="4" w:space="0" w:color="auto"/>
            </w:tcBorders>
            <w:shd w:val="clear" w:color="auto" w:fill="auto"/>
            <w:vAlign w:val="center"/>
            <w:hideMark/>
          </w:tcPr>
          <w:p w14:paraId="06AE4E9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C4E7015"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B2A83D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9103E65"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F36957D"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C11AC5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2D0E17F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录入预约时间后可以马上得知能否接受客户的预约</w:t>
            </w:r>
          </w:p>
        </w:tc>
        <w:tc>
          <w:tcPr>
            <w:tcW w:w="1985" w:type="dxa"/>
            <w:tcBorders>
              <w:top w:val="nil"/>
              <w:left w:val="nil"/>
              <w:bottom w:val="single" w:sz="4" w:space="0" w:color="auto"/>
              <w:right w:val="single" w:sz="4" w:space="0" w:color="auto"/>
            </w:tcBorders>
            <w:shd w:val="clear" w:color="auto" w:fill="auto"/>
            <w:vAlign w:val="center"/>
            <w:hideMark/>
          </w:tcPr>
          <w:p w14:paraId="10BB4B8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7D2292E"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82ECC3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65E2EA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6319FF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8D320B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569A359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修改/删除队列中的工作</w:t>
            </w:r>
          </w:p>
        </w:tc>
        <w:tc>
          <w:tcPr>
            <w:tcW w:w="1985" w:type="dxa"/>
            <w:tcBorders>
              <w:top w:val="nil"/>
              <w:left w:val="nil"/>
              <w:bottom w:val="single" w:sz="4" w:space="0" w:color="auto"/>
              <w:right w:val="single" w:sz="4" w:space="0" w:color="auto"/>
            </w:tcBorders>
            <w:shd w:val="clear" w:color="auto" w:fill="auto"/>
            <w:vAlign w:val="center"/>
            <w:hideMark/>
          </w:tcPr>
          <w:p w14:paraId="7505BA8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5AE0884"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482BD0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69A7E0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FE0924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资源分配</w:t>
            </w:r>
          </w:p>
        </w:tc>
        <w:tc>
          <w:tcPr>
            <w:tcW w:w="850" w:type="dxa"/>
            <w:tcBorders>
              <w:top w:val="nil"/>
              <w:left w:val="nil"/>
              <w:bottom w:val="single" w:sz="4" w:space="0" w:color="auto"/>
              <w:right w:val="single" w:sz="4" w:space="0" w:color="auto"/>
            </w:tcBorders>
            <w:shd w:val="clear" w:color="auto" w:fill="auto"/>
            <w:noWrap/>
            <w:vAlign w:val="center"/>
            <w:hideMark/>
          </w:tcPr>
          <w:p w14:paraId="4558842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6FD3E97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根据订单分配叉车、人力</w:t>
            </w:r>
          </w:p>
        </w:tc>
        <w:tc>
          <w:tcPr>
            <w:tcW w:w="1985" w:type="dxa"/>
            <w:tcBorders>
              <w:top w:val="nil"/>
              <w:left w:val="nil"/>
              <w:bottom w:val="single" w:sz="4" w:space="0" w:color="auto"/>
              <w:right w:val="single" w:sz="4" w:space="0" w:color="auto"/>
            </w:tcBorders>
            <w:shd w:val="clear" w:color="auto" w:fill="auto"/>
            <w:vAlign w:val="center"/>
            <w:hideMark/>
          </w:tcPr>
          <w:p w14:paraId="2FB09E1A" w14:textId="77777777" w:rsidR="00222B30" w:rsidRPr="00D94091" w:rsidRDefault="00222B30" w:rsidP="00222B30">
            <w:pPr>
              <w:widowControl/>
              <w:jc w:val="center"/>
              <w:rPr>
                <w:rFonts w:ascii="微软雅黑" w:eastAsia="微软雅黑" w:hAnsi="微软雅黑" w:cs="宋体"/>
                <w:color w:val="FF0000"/>
                <w:kern w:val="0"/>
                <w:sz w:val="18"/>
                <w:szCs w:val="18"/>
              </w:rPr>
            </w:pPr>
            <w:r w:rsidRPr="00D94091">
              <w:rPr>
                <w:rFonts w:ascii="微软雅黑" w:eastAsia="微软雅黑" w:hAnsi="微软雅黑" w:cs="宋体" w:hint="eastAsia"/>
                <w:color w:val="FF0000"/>
                <w:kern w:val="0"/>
                <w:sz w:val="18"/>
                <w:szCs w:val="18"/>
              </w:rPr>
              <w:t xml:space="preserve">　</w:t>
            </w:r>
          </w:p>
        </w:tc>
      </w:tr>
      <w:tr w:rsidR="00222B30" w:rsidRPr="00D94091" w14:paraId="6CB760E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08964DB"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1EEE22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467B02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8DE109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6A2FB98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根据订单计算托盘数量</w:t>
            </w:r>
          </w:p>
        </w:tc>
        <w:tc>
          <w:tcPr>
            <w:tcW w:w="1985" w:type="dxa"/>
            <w:tcBorders>
              <w:top w:val="nil"/>
              <w:left w:val="nil"/>
              <w:bottom w:val="single" w:sz="4" w:space="0" w:color="auto"/>
              <w:right w:val="single" w:sz="4" w:space="0" w:color="auto"/>
            </w:tcBorders>
            <w:shd w:val="clear" w:color="auto" w:fill="auto"/>
            <w:vAlign w:val="center"/>
            <w:hideMark/>
          </w:tcPr>
          <w:p w14:paraId="43ECC11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A671010"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20E1CF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收货</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27A2AD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3CA3E4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接受收货形式</w:t>
            </w:r>
          </w:p>
        </w:tc>
        <w:tc>
          <w:tcPr>
            <w:tcW w:w="850" w:type="dxa"/>
            <w:tcBorders>
              <w:top w:val="nil"/>
              <w:left w:val="nil"/>
              <w:bottom w:val="single" w:sz="4" w:space="0" w:color="auto"/>
              <w:right w:val="single" w:sz="4" w:space="0" w:color="auto"/>
            </w:tcBorders>
            <w:shd w:val="clear" w:color="auto" w:fill="auto"/>
            <w:noWrap/>
            <w:vAlign w:val="center"/>
            <w:hideMark/>
          </w:tcPr>
          <w:p w14:paraId="20C481F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DBAAC7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和SRM系统对接收货，按SRM送货单收货</w:t>
            </w:r>
          </w:p>
        </w:tc>
        <w:tc>
          <w:tcPr>
            <w:tcW w:w="1985" w:type="dxa"/>
            <w:tcBorders>
              <w:top w:val="nil"/>
              <w:left w:val="nil"/>
              <w:bottom w:val="single" w:sz="4" w:space="0" w:color="auto"/>
              <w:right w:val="single" w:sz="4" w:space="0" w:color="auto"/>
            </w:tcBorders>
            <w:shd w:val="clear" w:color="auto" w:fill="auto"/>
            <w:vAlign w:val="center"/>
            <w:hideMark/>
          </w:tcPr>
          <w:p w14:paraId="6D77DD0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70F8886"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EE00A68"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3FC1466"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8A72DA5"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08F13A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4BF2635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没有采购订单的收货</w:t>
            </w:r>
          </w:p>
        </w:tc>
        <w:tc>
          <w:tcPr>
            <w:tcW w:w="1985" w:type="dxa"/>
            <w:tcBorders>
              <w:top w:val="nil"/>
              <w:left w:val="nil"/>
              <w:bottom w:val="single" w:sz="4" w:space="0" w:color="auto"/>
              <w:right w:val="single" w:sz="4" w:space="0" w:color="auto"/>
            </w:tcBorders>
            <w:shd w:val="clear" w:color="auto" w:fill="auto"/>
            <w:vAlign w:val="center"/>
            <w:hideMark/>
          </w:tcPr>
          <w:p w14:paraId="2CDA8AE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1954C01"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09F556E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nil"/>
              <w:right w:val="single" w:sz="4" w:space="0" w:color="auto"/>
            </w:tcBorders>
            <w:shd w:val="clear" w:color="auto" w:fill="auto"/>
            <w:vAlign w:val="center"/>
          </w:tcPr>
          <w:p w14:paraId="24135D58" w14:textId="30A95214" w:rsidR="00222B30" w:rsidRPr="00D94091" w:rsidRDefault="00F21D27"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r w:rsidRPr="00D94091">
              <w:rPr>
                <w:rFonts w:ascii="微软雅黑" w:eastAsia="微软雅黑" w:hAnsi="微软雅黑" w:cs="宋体"/>
                <w:kern w:val="0"/>
                <w:sz w:val="18"/>
                <w:szCs w:val="18"/>
              </w:rPr>
              <w:t>2</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15F0BDC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收货功能</w:t>
            </w:r>
          </w:p>
        </w:tc>
        <w:tc>
          <w:tcPr>
            <w:tcW w:w="850" w:type="dxa"/>
            <w:tcBorders>
              <w:top w:val="nil"/>
              <w:left w:val="nil"/>
              <w:bottom w:val="single" w:sz="4" w:space="0" w:color="auto"/>
              <w:right w:val="single" w:sz="4" w:space="0" w:color="auto"/>
            </w:tcBorders>
            <w:shd w:val="clear" w:color="auto" w:fill="auto"/>
            <w:noWrap/>
            <w:vAlign w:val="center"/>
            <w:hideMark/>
          </w:tcPr>
          <w:p w14:paraId="4FAC653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3B3A92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预分配收货暂存区位置</w:t>
            </w:r>
          </w:p>
        </w:tc>
        <w:tc>
          <w:tcPr>
            <w:tcW w:w="1985" w:type="dxa"/>
            <w:tcBorders>
              <w:top w:val="nil"/>
              <w:left w:val="nil"/>
              <w:bottom w:val="single" w:sz="4" w:space="0" w:color="auto"/>
              <w:right w:val="single" w:sz="4" w:space="0" w:color="auto"/>
            </w:tcBorders>
            <w:shd w:val="clear" w:color="auto" w:fill="auto"/>
            <w:vAlign w:val="center"/>
            <w:hideMark/>
          </w:tcPr>
          <w:p w14:paraId="3E6C08A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C7B361E"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6791B1E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nil"/>
              <w:right w:val="single" w:sz="4" w:space="0" w:color="auto"/>
            </w:tcBorders>
            <w:vAlign w:val="center"/>
          </w:tcPr>
          <w:p w14:paraId="5B63E30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nil"/>
              <w:right w:val="single" w:sz="4" w:space="0" w:color="auto"/>
            </w:tcBorders>
            <w:vAlign w:val="center"/>
            <w:hideMark/>
          </w:tcPr>
          <w:p w14:paraId="220A89F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5CC36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46C1BA2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挑选效率最高的从装卸平台到暂存区/储位的入库路径</w:t>
            </w:r>
          </w:p>
        </w:tc>
        <w:tc>
          <w:tcPr>
            <w:tcW w:w="1985" w:type="dxa"/>
            <w:tcBorders>
              <w:top w:val="nil"/>
              <w:left w:val="nil"/>
              <w:bottom w:val="single" w:sz="4" w:space="0" w:color="auto"/>
              <w:right w:val="single" w:sz="4" w:space="0" w:color="auto"/>
            </w:tcBorders>
            <w:shd w:val="clear" w:color="auto" w:fill="auto"/>
            <w:vAlign w:val="center"/>
            <w:hideMark/>
          </w:tcPr>
          <w:p w14:paraId="110F8C0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6172DD65"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3DD7ED5F"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FBA3280" w14:textId="76FCB73A"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2.3</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01BEF"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收货作业</w:t>
            </w:r>
          </w:p>
        </w:tc>
        <w:tc>
          <w:tcPr>
            <w:tcW w:w="850" w:type="dxa"/>
            <w:tcBorders>
              <w:top w:val="nil"/>
              <w:left w:val="nil"/>
              <w:bottom w:val="single" w:sz="4" w:space="0" w:color="auto"/>
              <w:right w:val="single" w:sz="4" w:space="0" w:color="auto"/>
            </w:tcBorders>
            <w:shd w:val="clear" w:color="auto" w:fill="auto"/>
            <w:noWrap/>
            <w:vAlign w:val="center"/>
            <w:hideMark/>
          </w:tcPr>
          <w:p w14:paraId="61AC8BF2"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381A0E0"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收货时自动生成产品的条形码标签</w:t>
            </w:r>
          </w:p>
        </w:tc>
        <w:tc>
          <w:tcPr>
            <w:tcW w:w="1985" w:type="dxa"/>
            <w:tcBorders>
              <w:top w:val="nil"/>
              <w:left w:val="nil"/>
              <w:bottom w:val="single" w:sz="4" w:space="0" w:color="auto"/>
              <w:right w:val="single" w:sz="4" w:space="0" w:color="auto"/>
            </w:tcBorders>
            <w:shd w:val="clear" w:color="auto" w:fill="auto"/>
            <w:vAlign w:val="center"/>
            <w:hideMark/>
          </w:tcPr>
          <w:p w14:paraId="0F0582AD"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43BE6536"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0EA44E86"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5065348F"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59E2F89"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0926F97"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7CCFBF01"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打印用户定义的收货标签</w:t>
            </w:r>
          </w:p>
        </w:tc>
        <w:tc>
          <w:tcPr>
            <w:tcW w:w="1985" w:type="dxa"/>
            <w:tcBorders>
              <w:top w:val="nil"/>
              <w:left w:val="nil"/>
              <w:bottom w:val="single" w:sz="4" w:space="0" w:color="auto"/>
              <w:right w:val="single" w:sz="4" w:space="0" w:color="auto"/>
            </w:tcBorders>
            <w:shd w:val="clear" w:color="auto" w:fill="auto"/>
            <w:vAlign w:val="center"/>
            <w:hideMark/>
          </w:tcPr>
          <w:p w14:paraId="48DF90AF"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6855189F"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7A3DA813"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2A65CA7A"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E15819D"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A1A2EF7"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198885C9"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按照托盘编号收货</w:t>
            </w:r>
          </w:p>
        </w:tc>
        <w:tc>
          <w:tcPr>
            <w:tcW w:w="1985" w:type="dxa"/>
            <w:tcBorders>
              <w:top w:val="nil"/>
              <w:left w:val="nil"/>
              <w:bottom w:val="single" w:sz="4" w:space="0" w:color="auto"/>
              <w:right w:val="single" w:sz="4" w:space="0" w:color="auto"/>
            </w:tcBorders>
            <w:shd w:val="clear" w:color="auto" w:fill="auto"/>
            <w:vAlign w:val="center"/>
            <w:hideMark/>
          </w:tcPr>
          <w:p w14:paraId="25813182"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7E381B7C"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239E8825"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13D9BB00"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2E7B463"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DFFF516"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4F6A0C88"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接收没有托盘编号的货物</w:t>
            </w:r>
          </w:p>
        </w:tc>
        <w:tc>
          <w:tcPr>
            <w:tcW w:w="1985" w:type="dxa"/>
            <w:tcBorders>
              <w:top w:val="nil"/>
              <w:left w:val="nil"/>
              <w:bottom w:val="single" w:sz="4" w:space="0" w:color="auto"/>
              <w:right w:val="single" w:sz="4" w:space="0" w:color="auto"/>
            </w:tcBorders>
            <w:shd w:val="clear" w:color="auto" w:fill="auto"/>
            <w:vAlign w:val="center"/>
            <w:hideMark/>
          </w:tcPr>
          <w:p w14:paraId="326F9872"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51F1AAB7"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49836E97"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52366B26"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CB977E9"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239D6B9"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3FEF5013"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显示接收的货品明细</w:t>
            </w:r>
          </w:p>
        </w:tc>
        <w:tc>
          <w:tcPr>
            <w:tcW w:w="1985" w:type="dxa"/>
            <w:tcBorders>
              <w:top w:val="nil"/>
              <w:left w:val="nil"/>
              <w:bottom w:val="single" w:sz="4" w:space="0" w:color="auto"/>
              <w:right w:val="single" w:sz="4" w:space="0" w:color="auto"/>
            </w:tcBorders>
            <w:shd w:val="clear" w:color="auto" w:fill="auto"/>
            <w:vAlign w:val="center"/>
            <w:hideMark/>
          </w:tcPr>
          <w:p w14:paraId="5ADFACB6"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1C72A55B"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3F2F1E33"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0DA65DB3"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2656755"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739F069"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14C8BF65"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手工输入批次号或根据规则自动产生批次号</w:t>
            </w:r>
          </w:p>
        </w:tc>
        <w:tc>
          <w:tcPr>
            <w:tcW w:w="1985" w:type="dxa"/>
            <w:tcBorders>
              <w:top w:val="nil"/>
              <w:left w:val="nil"/>
              <w:bottom w:val="single" w:sz="4" w:space="0" w:color="auto"/>
              <w:right w:val="single" w:sz="4" w:space="0" w:color="auto"/>
            </w:tcBorders>
            <w:shd w:val="clear" w:color="auto" w:fill="auto"/>
            <w:vAlign w:val="center"/>
            <w:hideMark/>
          </w:tcPr>
          <w:p w14:paraId="74633199"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4F5B673E"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753E67C0"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14:paraId="761F2CD4" w14:textId="2FEB2C0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2.4</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507B96D"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来料检</w:t>
            </w:r>
          </w:p>
        </w:tc>
        <w:tc>
          <w:tcPr>
            <w:tcW w:w="850" w:type="dxa"/>
            <w:tcBorders>
              <w:top w:val="nil"/>
              <w:left w:val="nil"/>
              <w:bottom w:val="single" w:sz="4" w:space="0" w:color="auto"/>
              <w:right w:val="single" w:sz="4" w:space="0" w:color="auto"/>
            </w:tcBorders>
            <w:shd w:val="clear" w:color="auto" w:fill="auto"/>
            <w:noWrap/>
            <w:vAlign w:val="center"/>
            <w:hideMark/>
          </w:tcPr>
          <w:p w14:paraId="3461608B"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16C17516"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有完整的来料检验模块（检验方案和检验规则配置）</w:t>
            </w:r>
          </w:p>
        </w:tc>
        <w:tc>
          <w:tcPr>
            <w:tcW w:w="1985" w:type="dxa"/>
            <w:tcBorders>
              <w:top w:val="nil"/>
              <w:left w:val="nil"/>
              <w:bottom w:val="single" w:sz="4" w:space="0" w:color="auto"/>
              <w:right w:val="single" w:sz="4" w:space="0" w:color="auto"/>
            </w:tcBorders>
            <w:shd w:val="clear" w:color="auto" w:fill="auto"/>
            <w:vAlign w:val="center"/>
            <w:hideMark/>
          </w:tcPr>
          <w:p w14:paraId="16B59680"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7F99A779"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00949EF4"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14:paraId="60A2998E" w14:textId="77777777" w:rsidR="00F21D27" w:rsidRPr="00D94091" w:rsidRDefault="00F21D27" w:rsidP="00F21D27">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8E9CF27" w14:textId="77777777" w:rsidR="00F21D27" w:rsidRPr="00D94091" w:rsidRDefault="00F21D27" w:rsidP="00F21D27">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CBCE60F"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15D28D97"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来料检有闭环流程（如对不合格品的处理）</w:t>
            </w:r>
          </w:p>
        </w:tc>
        <w:tc>
          <w:tcPr>
            <w:tcW w:w="1985" w:type="dxa"/>
            <w:tcBorders>
              <w:top w:val="nil"/>
              <w:left w:val="nil"/>
              <w:bottom w:val="single" w:sz="4" w:space="0" w:color="auto"/>
              <w:right w:val="single" w:sz="4" w:space="0" w:color="auto"/>
            </w:tcBorders>
            <w:shd w:val="clear" w:color="auto" w:fill="auto"/>
            <w:vAlign w:val="center"/>
            <w:hideMark/>
          </w:tcPr>
          <w:p w14:paraId="498E9FEA"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F21D27" w:rsidRPr="00D94091" w14:paraId="47E33FA6" w14:textId="77777777" w:rsidTr="00F21D27">
        <w:trPr>
          <w:trHeight w:val="390"/>
        </w:trPr>
        <w:tc>
          <w:tcPr>
            <w:tcW w:w="988" w:type="dxa"/>
            <w:vMerge/>
            <w:tcBorders>
              <w:top w:val="nil"/>
              <w:left w:val="single" w:sz="4" w:space="0" w:color="auto"/>
              <w:bottom w:val="single" w:sz="4" w:space="0" w:color="auto"/>
              <w:right w:val="single" w:sz="4" w:space="0" w:color="auto"/>
            </w:tcBorders>
            <w:vAlign w:val="center"/>
            <w:hideMark/>
          </w:tcPr>
          <w:p w14:paraId="44BADA7F" w14:textId="77777777" w:rsidR="00F21D27" w:rsidRPr="00D94091" w:rsidRDefault="00F21D27" w:rsidP="00F21D27">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F5D189F" w14:textId="4CDAD955"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2.5</w:t>
            </w:r>
          </w:p>
        </w:tc>
        <w:tc>
          <w:tcPr>
            <w:tcW w:w="1418" w:type="dxa"/>
            <w:tcBorders>
              <w:top w:val="nil"/>
              <w:left w:val="nil"/>
              <w:bottom w:val="single" w:sz="4" w:space="0" w:color="auto"/>
              <w:right w:val="single" w:sz="4" w:space="0" w:color="auto"/>
            </w:tcBorders>
            <w:shd w:val="clear" w:color="auto" w:fill="auto"/>
            <w:vAlign w:val="center"/>
            <w:hideMark/>
          </w:tcPr>
          <w:p w14:paraId="41866779"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退货</w:t>
            </w:r>
          </w:p>
        </w:tc>
        <w:tc>
          <w:tcPr>
            <w:tcW w:w="850" w:type="dxa"/>
            <w:tcBorders>
              <w:top w:val="nil"/>
              <w:left w:val="nil"/>
              <w:bottom w:val="single" w:sz="4" w:space="0" w:color="auto"/>
              <w:right w:val="single" w:sz="4" w:space="0" w:color="auto"/>
            </w:tcBorders>
            <w:shd w:val="clear" w:color="auto" w:fill="auto"/>
            <w:noWrap/>
            <w:vAlign w:val="center"/>
            <w:hideMark/>
          </w:tcPr>
          <w:p w14:paraId="5C3C7362" w14:textId="77777777" w:rsidR="00F21D27" w:rsidRPr="00D94091" w:rsidRDefault="00F21D27" w:rsidP="00F21D27">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16235C0F"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对退货货物进行管理（退货流程）</w:t>
            </w:r>
          </w:p>
        </w:tc>
        <w:tc>
          <w:tcPr>
            <w:tcW w:w="1985" w:type="dxa"/>
            <w:tcBorders>
              <w:top w:val="nil"/>
              <w:left w:val="nil"/>
              <w:bottom w:val="single" w:sz="4" w:space="0" w:color="auto"/>
              <w:right w:val="single" w:sz="4" w:space="0" w:color="auto"/>
            </w:tcBorders>
            <w:shd w:val="clear" w:color="auto" w:fill="auto"/>
            <w:vAlign w:val="center"/>
            <w:hideMark/>
          </w:tcPr>
          <w:p w14:paraId="658F5CAD" w14:textId="77777777" w:rsidR="00F21D27" w:rsidRPr="00D94091" w:rsidRDefault="00F21D27" w:rsidP="00F21D27">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79E0410"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40DA53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入库</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A88D82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ED8EC4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入库操作</w:t>
            </w:r>
          </w:p>
        </w:tc>
        <w:tc>
          <w:tcPr>
            <w:tcW w:w="850" w:type="dxa"/>
            <w:tcBorders>
              <w:top w:val="nil"/>
              <w:left w:val="nil"/>
              <w:bottom w:val="single" w:sz="4" w:space="0" w:color="auto"/>
              <w:right w:val="single" w:sz="4" w:space="0" w:color="auto"/>
            </w:tcBorders>
            <w:shd w:val="clear" w:color="auto" w:fill="auto"/>
            <w:noWrap/>
            <w:vAlign w:val="center"/>
            <w:hideMark/>
          </w:tcPr>
          <w:p w14:paraId="62ECCAF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1332CB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生成库位标签</w:t>
            </w:r>
          </w:p>
        </w:tc>
        <w:tc>
          <w:tcPr>
            <w:tcW w:w="1985" w:type="dxa"/>
            <w:tcBorders>
              <w:top w:val="nil"/>
              <w:left w:val="nil"/>
              <w:bottom w:val="single" w:sz="4" w:space="0" w:color="auto"/>
              <w:right w:val="single" w:sz="4" w:space="0" w:color="auto"/>
            </w:tcBorders>
            <w:shd w:val="clear" w:color="auto" w:fill="auto"/>
            <w:vAlign w:val="center"/>
            <w:hideMark/>
          </w:tcPr>
          <w:p w14:paraId="1346364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04BC73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40E965B"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EAAF1E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F0F2AC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3E7B69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7B5439C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通过条码或打印指示货物放置位置</w:t>
            </w:r>
          </w:p>
        </w:tc>
        <w:tc>
          <w:tcPr>
            <w:tcW w:w="1985" w:type="dxa"/>
            <w:tcBorders>
              <w:top w:val="nil"/>
              <w:left w:val="nil"/>
              <w:bottom w:val="single" w:sz="4" w:space="0" w:color="auto"/>
              <w:right w:val="single" w:sz="4" w:space="0" w:color="auto"/>
            </w:tcBorders>
            <w:shd w:val="clear" w:color="auto" w:fill="auto"/>
            <w:vAlign w:val="center"/>
            <w:hideMark/>
          </w:tcPr>
          <w:p w14:paraId="6938BA3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A7D01E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627360B"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951176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FB378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自定义规则</w:t>
            </w:r>
          </w:p>
        </w:tc>
        <w:tc>
          <w:tcPr>
            <w:tcW w:w="850" w:type="dxa"/>
            <w:tcBorders>
              <w:top w:val="nil"/>
              <w:left w:val="nil"/>
              <w:bottom w:val="single" w:sz="4" w:space="0" w:color="auto"/>
              <w:right w:val="single" w:sz="4" w:space="0" w:color="auto"/>
            </w:tcBorders>
            <w:shd w:val="clear" w:color="auto" w:fill="auto"/>
            <w:noWrap/>
            <w:vAlign w:val="center"/>
            <w:hideMark/>
          </w:tcPr>
          <w:p w14:paraId="7E8E654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7D10F5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定义固定位置存储对应的货物</w:t>
            </w:r>
          </w:p>
        </w:tc>
        <w:tc>
          <w:tcPr>
            <w:tcW w:w="1985" w:type="dxa"/>
            <w:tcBorders>
              <w:top w:val="nil"/>
              <w:left w:val="nil"/>
              <w:bottom w:val="single" w:sz="4" w:space="0" w:color="auto"/>
              <w:right w:val="single" w:sz="4" w:space="0" w:color="auto"/>
            </w:tcBorders>
            <w:shd w:val="clear" w:color="auto" w:fill="auto"/>
            <w:vAlign w:val="center"/>
            <w:hideMark/>
          </w:tcPr>
          <w:p w14:paraId="6A466AD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D20353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8BF18A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62132F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2AD942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818CB2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3A37235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在默认的区域已满的情况下允许堆放在另外的区域</w:t>
            </w:r>
          </w:p>
        </w:tc>
        <w:tc>
          <w:tcPr>
            <w:tcW w:w="1985" w:type="dxa"/>
            <w:tcBorders>
              <w:top w:val="nil"/>
              <w:left w:val="nil"/>
              <w:bottom w:val="single" w:sz="4" w:space="0" w:color="auto"/>
              <w:right w:val="single" w:sz="4" w:space="0" w:color="auto"/>
            </w:tcBorders>
            <w:shd w:val="clear" w:color="auto" w:fill="auto"/>
            <w:vAlign w:val="center"/>
            <w:hideMark/>
          </w:tcPr>
          <w:p w14:paraId="7053779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A34BE7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7A6A34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ED3816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3187B14"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D36715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1CA66CC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控制货物进入和放出隔离区</w:t>
            </w:r>
          </w:p>
        </w:tc>
        <w:tc>
          <w:tcPr>
            <w:tcW w:w="1985" w:type="dxa"/>
            <w:tcBorders>
              <w:top w:val="nil"/>
              <w:left w:val="nil"/>
              <w:bottom w:val="single" w:sz="4" w:space="0" w:color="auto"/>
              <w:right w:val="single" w:sz="4" w:space="0" w:color="auto"/>
            </w:tcBorders>
            <w:shd w:val="clear" w:color="auto" w:fill="auto"/>
            <w:vAlign w:val="center"/>
            <w:hideMark/>
          </w:tcPr>
          <w:p w14:paraId="37A89A5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B410D0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47C899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8B65672"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61F13ED"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14C540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083F42D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手工录入库位后，检查库位的是否适合该货品</w:t>
            </w:r>
          </w:p>
        </w:tc>
        <w:tc>
          <w:tcPr>
            <w:tcW w:w="1985" w:type="dxa"/>
            <w:tcBorders>
              <w:top w:val="nil"/>
              <w:left w:val="nil"/>
              <w:bottom w:val="single" w:sz="4" w:space="0" w:color="auto"/>
              <w:right w:val="single" w:sz="4" w:space="0" w:color="auto"/>
            </w:tcBorders>
            <w:shd w:val="clear" w:color="auto" w:fill="auto"/>
            <w:vAlign w:val="center"/>
            <w:hideMark/>
          </w:tcPr>
          <w:p w14:paraId="7DF5015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B43E38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99E3FE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7056F4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68A0CA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货物上架</w:t>
            </w:r>
          </w:p>
        </w:tc>
        <w:tc>
          <w:tcPr>
            <w:tcW w:w="850" w:type="dxa"/>
            <w:tcBorders>
              <w:top w:val="nil"/>
              <w:left w:val="nil"/>
              <w:bottom w:val="single" w:sz="4" w:space="0" w:color="auto"/>
              <w:right w:val="single" w:sz="4" w:space="0" w:color="auto"/>
            </w:tcBorders>
            <w:shd w:val="clear" w:color="auto" w:fill="auto"/>
            <w:noWrap/>
            <w:vAlign w:val="center"/>
            <w:hideMark/>
          </w:tcPr>
          <w:p w14:paraId="7912FAD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682DE41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按用户自定义的上架策略，自动分配最佳库位</w:t>
            </w:r>
          </w:p>
        </w:tc>
        <w:tc>
          <w:tcPr>
            <w:tcW w:w="1985" w:type="dxa"/>
            <w:tcBorders>
              <w:top w:val="nil"/>
              <w:left w:val="nil"/>
              <w:bottom w:val="single" w:sz="4" w:space="0" w:color="auto"/>
              <w:right w:val="single" w:sz="4" w:space="0" w:color="auto"/>
            </w:tcBorders>
            <w:shd w:val="clear" w:color="auto" w:fill="auto"/>
            <w:vAlign w:val="center"/>
            <w:hideMark/>
          </w:tcPr>
          <w:p w14:paraId="43944C6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ED8D097"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67CC99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C4FC435"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B27113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4CCAE1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5B3FA84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对破损货物或特殊货物进行特殊货位分配</w:t>
            </w:r>
          </w:p>
        </w:tc>
        <w:tc>
          <w:tcPr>
            <w:tcW w:w="1985" w:type="dxa"/>
            <w:tcBorders>
              <w:top w:val="nil"/>
              <w:left w:val="nil"/>
              <w:bottom w:val="single" w:sz="4" w:space="0" w:color="auto"/>
              <w:right w:val="single" w:sz="4" w:space="0" w:color="auto"/>
            </w:tcBorders>
            <w:shd w:val="clear" w:color="auto" w:fill="auto"/>
            <w:vAlign w:val="center"/>
            <w:hideMark/>
          </w:tcPr>
          <w:p w14:paraId="3426C82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FDF2FF7"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EC6FD9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管理</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2FB16F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5ACF9D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转堆/移库</w:t>
            </w:r>
          </w:p>
        </w:tc>
        <w:tc>
          <w:tcPr>
            <w:tcW w:w="850" w:type="dxa"/>
            <w:tcBorders>
              <w:top w:val="nil"/>
              <w:left w:val="nil"/>
              <w:bottom w:val="single" w:sz="4" w:space="0" w:color="auto"/>
              <w:right w:val="single" w:sz="4" w:space="0" w:color="auto"/>
            </w:tcBorders>
            <w:shd w:val="clear" w:color="auto" w:fill="auto"/>
            <w:noWrap/>
            <w:vAlign w:val="center"/>
            <w:hideMark/>
          </w:tcPr>
          <w:p w14:paraId="67F98D7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6BB4D85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支持货物物理静止下对其进行系统移库</w:t>
            </w:r>
          </w:p>
        </w:tc>
        <w:tc>
          <w:tcPr>
            <w:tcW w:w="1985" w:type="dxa"/>
            <w:tcBorders>
              <w:top w:val="nil"/>
              <w:left w:val="nil"/>
              <w:bottom w:val="single" w:sz="4" w:space="0" w:color="auto"/>
              <w:right w:val="single" w:sz="4" w:space="0" w:color="auto"/>
            </w:tcBorders>
            <w:shd w:val="clear" w:color="auto" w:fill="auto"/>
            <w:vAlign w:val="center"/>
            <w:hideMark/>
          </w:tcPr>
          <w:p w14:paraId="13DC275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E031F7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040095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3B4580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8A2E30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BED855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62218B6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系统指导移库操作</w:t>
            </w:r>
          </w:p>
        </w:tc>
        <w:tc>
          <w:tcPr>
            <w:tcW w:w="1985" w:type="dxa"/>
            <w:tcBorders>
              <w:top w:val="nil"/>
              <w:left w:val="nil"/>
              <w:bottom w:val="single" w:sz="4" w:space="0" w:color="auto"/>
              <w:right w:val="single" w:sz="4" w:space="0" w:color="auto"/>
            </w:tcBorders>
            <w:shd w:val="clear" w:color="auto" w:fill="auto"/>
            <w:vAlign w:val="center"/>
            <w:hideMark/>
          </w:tcPr>
          <w:p w14:paraId="3BEF14F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7B0F44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8DA0D3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03AB92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7DEA8ED"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4033AB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0AEFE47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体现仓库中货物的移动情况</w:t>
            </w:r>
          </w:p>
        </w:tc>
        <w:tc>
          <w:tcPr>
            <w:tcW w:w="1985" w:type="dxa"/>
            <w:tcBorders>
              <w:top w:val="nil"/>
              <w:left w:val="nil"/>
              <w:bottom w:val="single" w:sz="4" w:space="0" w:color="auto"/>
              <w:right w:val="single" w:sz="4" w:space="0" w:color="auto"/>
            </w:tcBorders>
            <w:shd w:val="clear" w:color="auto" w:fill="auto"/>
            <w:vAlign w:val="center"/>
            <w:hideMark/>
          </w:tcPr>
          <w:p w14:paraId="301D1B6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7950D7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A98ABB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E00C72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EE5E39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57D97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693E6F0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支持跨组织移库作业</w:t>
            </w:r>
          </w:p>
        </w:tc>
        <w:tc>
          <w:tcPr>
            <w:tcW w:w="1985" w:type="dxa"/>
            <w:tcBorders>
              <w:top w:val="nil"/>
              <w:left w:val="nil"/>
              <w:bottom w:val="single" w:sz="4" w:space="0" w:color="auto"/>
              <w:right w:val="single" w:sz="4" w:space="0" w:color="auto"/>
            </w:tcBorders>
            <w:shd w:val="clear" w:color="auto" w:fill="auto"/>
            <w:vAlign w:val="center"/>
            <w:hideMark/>
          </w:tcPr>
          <w:p w14:paraId="1B35BCB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9321E6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C32AAC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ECD993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07A8F9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盘点</w:t>
            </w:r>
          </w:p>
        </w:tc>
        <w:tc>
          <w:tcPr>
            <w:tcW w:w="850" w:type="dxa"/>
            <w:tcBorders>
              <w:top w:val="nil"/>
              <w:left w:val="nil"/>
              <w:bottom w:val="single" w:sz="4" w:space="0" w:color="auto"/>
              <w:right w:val="single" w:sz="4" w:space="0" w:color="auto"/>
            </w:tcBorders>
            <w:shd w:val="clear" w:color="auto" w:fill="auto"/>
            <w:noWrap/>
            <w:vAlign w:val="center"/>
            <w:hideMark/>
          </w:tcPr>
          <w:p w14:paraId="18E2924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713920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按用户定义自动生成库存盘点表</w:t>
            </w:r>
          </w:p>
        </w:tc>
        <w:tc>
          <w:tcPr>
            <w:tcW w:w="1985" w:type="dxa"/>
            <w:tcBorders>
              <w:top w:val="nil"/>
              <w:left w:val="nil"/>
              <w:bottom w:val="single" w:sz="4" w:space="0" w:color="auto"/>
              <w:right w:val="single" w:sz="4" w:space="0" w:color="auto"/>
            </w:tcBorders>
            <w:shd w:val="clear" w:color="auto" w:fill="auto"/>
            <w:vAlign w:val="center"/>
            <w:hideMark/>
          </w:tcPr>
          <w:p w14:paraId="54D4F7C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7741CB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2C43299"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BD5FCB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B4D9A6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B284C2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03FEA15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临时设定盘点计划</w:t>
            </w:r>
          </w:p>
        </w:tc>
        <w:tc>
          <w:tcPr>
            <w:tcW w:w="1985" w:type="dxa"/>
            <w:tcBorders>
              <w:top w:val="nil"/>
              <w:left w:val="nil"/>
              <w:bottom w:val="single" w:sz="4" w:space="0" w:color="auto"/>
              <w:right w:val="single" w:sz="4" w:space="0" w:color="auto"/>
            </w:tcBorders>
            <w:shd w:val="clear" w:color="auto" w:fill="auto"/>
            <w:vAlign w:val="center"/>
            <w:hideMark/>
          </w:tcPr>
          <w:p w14:paraId="5A7FE4A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0B4F504"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C7F1D0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3889EE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B45FC0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6E39EF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0557646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通过扫描进行盘点</w:t>
            </w:r>
          </w:p>
        </w:tc>
        <w:tc>
          <w:tcPr>
            <w:tcW w:w="1985" w:type="dxa"/>
            <w:tcBorders>
              <w:top w:val="nil"/>
              <w:left w:val="nil"/>
              <w:bottom w:val="single" w:sz="4" w:space="0" w:color="auto"/>
              <w:right w:val="single" w:sz="4" w:space="0" w:color="auto"/>
            </w:tcBorders>
            <w:shd w:val="clear" w:color="auto" w:fill="auto"/>
            <w:vAlign w:val="center"/>
            <w:hideMark/>
          </w:tcPr>
          <w:p w14:paraId="04B4372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64A6FE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9285B1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C3C5E5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2FD3F7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879D50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64EDA0D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记录每次盘点的信息</w:t>
            </w:r>
          </w:p>
        </w:tc>
        <w:tc>
          <w:tcPr>
            <w:tcW w:w="1985" w:type="dxa"/>
            <w:tcBorders>
              <w:top w:val="nil"/>
              <w:left w:val="nil"/>
              <w:bottom w:val="single" w:sz="4" w:space="0" w:color="auto"/>
              <w:right w:val="single" w:sz="4" w:space="0" w:color="auto"/>
            </w:tcBorders>
            <w:shd w:val="clear" w:color="auto" w:fill="auto"/>
            <w:vAlign w:val="center"/>
            <w:hideMark/>
          </w:tcPr>
          <w:p w14:paraId="0B3F4BC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DA3D8DE"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0B2BDC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426D66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0FD05B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5D1097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3F64AE6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定期地核对数据库和盘存误差表</w:t>
            </w:r>
          </w:p>
        </w:tc>
        <w:tc>
          <w:tcPr>
            <w:tcW w:w="1985" w:type="dxa"/>
            <w:tcBorders>
              <w:top w:val="nil"/>
              <w:left w:val="nil"/>
              <w:bottom w:val="single" w:sz="4" w:space="0" w:color="auto"/>
              <w:right w:val="single" w:sz="4" w:space="0" w:color="auto"/>
            </w:tcBorders>
            <w:shd w:val="clear" w:color="auto" w:fill="auto"/>
            <w:vAlign w:val="center"/>
            <w:hideMark/>
          </w:tcPr>
          <w:p w14:paraId="1482EBF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3098AB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1C3B0F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B67BD6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5DB016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标识管理</w:t>
            </w:r>
          </w:p>
        </w:tc>
        <w:tc>
          <w:tcPr>
            <w:tcW w:w="850" w:type="dxa"/>
            <w:tcBorders>
              <w:top w:val="nil"/>
              <w:left w:val="nil"/>
              <w:bottom w:val="single" w:sz="4" w:space="0" w:color="auto"/>
              <w:right w:val="single" w:sz="4" w:space="0" w:color="auto"/>
            </w:tcBorders>
            <w:shd w:val="clear" w:color="auto" w:fill="auto"/>
            <w:noWrap/>
            <w:vAlign w:val="center"/>
            <w:hideMark/>
          </w:tcPr>
          <w:p w14:paraId="6DD26B9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C776F1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标识不同类型的货物</w:t>
            </w:r>
          </w:p>
        </w:tc>
        <w:tc>
          <w:tcPr>
            <w:tcW w:w="1985" w:type="dxa"/>
            <w:tcBorders>
              <w:top w:val="nil"/>
              <w:left w:val="nil"/>
              <w:bottom w:val="single" w:sz="4" w:space="0" w:color="auto"/>
              <w:right w:val="single" w:sz="4" w:space="0" w:color="auto"/>
            </w:tcBorders>
            <w:shd w:val="clear" w:color="auto" w:fill="auto"/>
            <w:vAlign w:val="center"/>
            <w:hideMark/>
          </w:tcPr>
          <w:p w14:paraId="4CED34A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02B9E5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01C449B"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780E73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73415C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435695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2016D87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对破损货物进行标识</w:t>
            </w:r>
          </w:p>
        </w:tc>
        <w:tc>
          <w:tcPr>
            <w:tcW w:w="1985" w:type="dxa"/>
            <w:tcBorders>
              <w:top w:val="nil"/>
              <w:left w:val="nil"/>
              <w:bottom w:val="single" w:sz="4" w:space="0" w:color="auto"/>
              <w:right w:val="single" w:sz="4" w:space="0" w:color="auto"/>
            </w:tcBorders>
            <w:shd w:val="clear" w:color="auto" w:fill="auto"/>
            <w:vAlign w:val="center"/>
            <w:hideMark/>
          </w:tcPr>
          <w:p w14:paraId="277C21D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BE0948E"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466F40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CADA59C"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CB73A6C"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C4918A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6B447DB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识别系列号</w:t>
            </w:r>
          </w:p>
        </w:tc>
        <w:tc>
          <w:tcPr>
            <w:tcW w:w="1985" w:type="dxa"/>
            <w:tcBorders>
              <w:top w:val="nil"/>
              <w:left w:val="nil"/>
              <w:bottom w:val="single" w:sz="4" w:space="0" w:color="auto"/>
              <w:right w:val="single" w:sz="4" w:space="0" w:color="auto"/>
            </w:tcBorders>
            <w:shd w:val="clear" w:color="auto" w:fill="auto"/>
            <w:vAlign w:val="center"/>
            <w:hideMark/>
          </w:tcPr>
          <w:p w14:paraId="3D97994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EDFD2B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1B0024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0854067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4.4</w:t>
            </w:r>
          </w:p>
        </w:tc>
        <w:tc>
          <w:tcPr>
            <w:tcW w:w="1418" w:type="dxa"/>
            <w:tcBorders>
              <w:top w:val="nil"/>
              <w:left w:val="nil"/>
              <w:bottom w:val="single" w:sz="4" w:space="0" w:color="auto"/>
              <w:right w:val="single" w:sz="4" w:space="0" w:color="auto"/>
            </w:tcBorders>
            <w:shd w:val="clear" w:color="auto" w:fill="auto"/>
            <w:vAlign w:val="center"/>
            <w:hideMark/>
          </w:tcPr>
          <w:p w14:paraId="1A89687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预警</w:t>
            </w:r>
          </w:p>
        </w:tc>
        <w:tc>
          <w:tcPr>
            <w:tcW w:w="850" w:type="dxa"/>
            <w:tcBorders>
              <w:top w:val="nil"/>
              <w:left w:val="nil"/>
              <w:bottom w:val="single" w:sz="4" w:space="0" w:color="auto"/>
              <w:right w:val="single" w:sz="4" w:space="0" w:color="auto"/>
            </w:tcBorders>
            <w:shd w:val="clear" w:color="auto" w:fill="auto"/>
            <w:noWrap/>
            <w:vAlign w:val="center"/>
            <w:hideMark/>
          </w:tcPr>
          <w:p w14:paraId="24785CA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887C6A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对呆滞料占比有预警功能</w:t>
            </w:r>
          </w:p>
        </w:tc>
        <w:tc>
          <w:tcPr>
            <w:tcW w:w="1985" w:type="dxa"/>
            <w:tcBorders>
              <w:top w:val="nil"/>
              <w:left w:val="nil"/>
              <w:bottom w:val="single" w:sz="4" w:space="0" w:color="auto"/>
              <w:right w:val="single" w:sz="4" w:space="0" w:color="auto"/>
            </w:tcBorders>
            <w:shd w:val="clear" w:color="auto" w:fill="auto"/>
            <w:vAlign w:val="center"/>
            <w:hideMark/>
          </w:tcPr>
          <w:p w14:paraId="4BDC561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C31CF13"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BA3F4A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6BED5E4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4.5</w:t>
            </w:r>
          </w:p>
        </w:tc>
        <w:tc>
          <w:tcPr>
            <w:tcW w:w="1418" w:type="dxa"/>
            <w:tcBorders>
              <w:top w:val="nil"/>
              <w:left w:val="nil"/>
              <w:bottom w:val="single" w:sz="4" w:space="0" w:color="auto"/>
              <w:right w:val="single" w:sz="4" w:space="0" w:color="auto"/>
            </w:tcBorders>
            <w:shd w:val="clear" w:color="auto" w:fill="auto"/>
            <w:vAlign w:val="center"/>
            <w:hideMark/>
          </w:tcPr>
          <w:p w14:paraId="0C4742D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有效期管理</w:t>
            </w:r>
          </w:p>
        </w:tc>
        <w:tc>
          <w:tcPr>
            <w:tcW w:w="850" w:type="dxa"/>
            <w:tcBorders>
              <w:top w:val="nil"/>
              <w:left w:val="nil"/>
              <w:bottom w:val="single" w:sz="4" w:space="0" w:color="auto"/>
              <w:right w:val="single" w:sz="4" w:space="0" w:color="auto"/>
            </w:tcBorders>
            <w:shd w:val="clear" w:color="auto" w:fill="auto"/>
            <w:noWrap/>
            <w:vAlign w:val="center"/>
            <w:hideMark/>
          </w:tcPr>
          <w:p w14:paraId="24DC9CB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E749AB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对货物设置有效期</w:t>
            </w:r>
          </w:p>
        </w:tc>
        <w:tc>
          <w:tcPr>
            <w:tcW w:w="1985" w:type="dxa"/>
            <w:tcBorders>
              <w:top w:val="nil"/>
              <w:left w:val="nil"/>
              <w:bottom w:val="single" w:sz="4" w:space="0" w:color="auto"/>
              <w:right w:val="single" w:sz="4" w:space="0" w:color="auto"/>
            </w:tcBorders>
            <w:shd w:val="clear" w:color="auto" w:fill="auto"/>
            <w:vAlign w:val="center"/>
            <w:hideMark/>
          </w:tcPr>
          <w:p w14:paraId="1A60BCA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140016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DE1CA2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A15AB4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C58FD7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库位设置规则</w:t>
            </w:r>
          </w:p>
        </w:tc>
        <w:tc>
          <w:tcPr>
            <w:tcW w:w="850" w:type="dxa"/>
            <w:tcBorders>
              <w:top w:val="nil"/>
              <w:left w:val="nil"/>
              <w:bottom w:val="single" w:sz="4" w:space="0" w:color="auto"/>
              <w:right w:val="single" w:sz="4" w:space="0" w:color="auto"/>
            </w:tcBorders>
            <w:shd w:val="clear" w:color="auto" w:fill="auto"/>
            <w:noWrap/>
            <w:vAlign w:val="center"/>
            <w:hideMark/>
          </w:tcPr>
          <w:p w14:paraId="7CFF9D6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75478CF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可设置库位不可被放置</w:t>
            </w:r>
          </w:p>
        </w:tc>
        <w:tc>
          <w:tcPr>
            <w:tcW w:w="1985" w:type="dxa"/>
            <w:tcBorders>
              <w:top w:val="nil"/>
              <w:left w:val="nil"/>
              <w:bottom w:val="single" w:sz="4" w:space="0" w:color="auto"/>
              <w:right w:val="single" w:sz="4" w:space="0" w:color="auto"/>
            </w:tcBorders>
            <w:shd w:val="clear" w:color="auto" w:fill="auto"/>
            <w:vAlign w:val="center"/>
            <w:hideMark/>
          </w:tcPr>
          <w:p w14:paraId="54F7608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A0E15E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F83844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376247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6616AC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24B33A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0A089CA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允许将货物放到货架提货位或平地位置</w:t>
            </w:r>
          </w:p>
        </w:tc>
        <w:tc>
          <w:tcPr>
            <w:tcW w:w="1985" w:type="dxa"/>
            <w:tcBorders>
              <w:top w:val="nil"/>
              <w:left w:val="nil"/>
              <w:bottom w:val="single" w:sz="4" w:space="0" w:color="auto"/>
              <w:right w:val="single" w:sz="4" w:space="0" w:color="auto"/>
            </w:tcBorders>
            <w:shd w:val="clear" w:color="auto" w:fill="auto"/>
            <w:vAlign w:val="center"/>
            <w:hideMark/>
          </w:tcPr>
          <w:p w14:paraId="076F75F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30DE43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96BBC40"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521C1F5"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B1AC49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CF5E1D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6FE5423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可设置不同类型货物对应的库存位置</w:t>
            </w:r>
          </w:p>
        </w:tc>
        <w:tc>
          <w:tcPr>
            <w:tcW w:w="1985" w:type="dxa"/>
            <w:tcBorders>
              <w:top w:val="nil"/>
              <w:left w:val="nil"/>
              <w:bottom w:val="single" w:sz="4" w:space="0" w:color="auto"/>
              <w:right w:val="single" w:sz="4" w:space="0" w:color="auto"/>
            </w:tcBorders>
            <w:shd w:val="clear" w:color="auto" w:fill="auto"/>
            <w:vAlign w:val="center"/>
            <w:hideMark/>
          </w:tcPr>
          <w:p w14:paraId="492A9E7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48E524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6F8F988"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889B14C"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56387C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65BB41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4719441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有库位最大容纳数量的定义</w:t>
            </w:r>
          </w:p>
        </w:tc>
        <w:tc>
          <w:tcPr>
            <w:tcW w:w="1985" w:type="dxa"/>
            <w:tcBorders>
              <w:top w:val="nil"/>
              <w:left w:val="nil"/>
              <w:bottom w:val="single" w:sz="4" w:space="0" w:color="auto"/>
              <w:right w:val="single" w:sz="4" w:space="0" w:color="auto"/>
            </w:tcBorders>
            <w:shd w:val="clear" w:color="auto" w:fill="auto"/>
            <w:vAlign w:val="center"/>
            <w:hideMark/>
          </w:tcPr>
          <w:p w14:paraId="2F56808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C65BFC3"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2F82CD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5DCF7E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91FB49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库存操作</w:t>
            </w:r>
          </w:p>
        </w:tc>
        <w:tc>
          <w:tcPr>
            <w:tcW w:w="850" w:type="dxa"/>
            <w:tcBorders>
              <w:top w:val="nil"/>
              <w:left w:val="nil"/>
              <w:bottom w:val="single" w:sz="4" w:space="0" w:color="auto"/>
              <w:right w:val="single" w:sz="4" w:space="0" w:color="auto"/>
            </w:tcBorders>
            <w:shd w:val="clear" w:color="auto" w:fill="auto"/>
            <w:noWrap/>
            <w:vAlign w:val="center"/>
            <w:hideMark/>
          </w:tcPr>
          <w:p w14:paraId="2060A50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6A7920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变动记录交易日期</w:t>
            </w:r>
          </w:p>
        </w:tc>
        <w:tc>
          <w:tcPr>
            <w:tcW w:w="1985" w:type="dxa"/>
            <w:tcBorders>
              <w:top w:val="nil"/>
              <w:left w:val="nil"/>
              <w:bottom w:val="single" w:sz="4" w:space="0" w:color="auto"/>
              <w:right w:val="single" w:sz="4" w:space="0" w:color="auto"/>
            </w:tcBorders>
            <w:shd w:val="clear" w:color="auto" w:fill="auto"/>
            <w:vAlign w:val="center"/>
            <w:hideMark/>
          </w:tcPr>
          <w:p w14:paraId="5599E7F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AA7EC7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67A501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D5E66C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99AC36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146323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3D0110A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通过扫描确认放置完成</w:t>
            </w:r>
          </w:p>
        </w:tc>
        <w:tc>
          <w:tcPr>
            <w:tcW w:w="1985" w:type="dxa"/>
            <w:tcBorders>
              <w:top w:val="nil"/>
              <w:left w:val="nil"/>
              <w:bottom w:val="single" w:sz="4" w:space="0" w:color="auto"/>
              <w:right w:val="single" w:sz="4" w:space="0" w:color="auto"/>
            </w:tcBorders>
            <w:shd w:val="clear" w:color="auto" w:fill="auto"/>
            <w:vAlign w:val="center"/>
            <w:hideMark/>
          </w:tcPr>
          <w:p w14:paraId="6CE93BC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22EF080"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7280FC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6F186F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AD313A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EA700A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77D01B7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允许产品在库位间移动</w:t>
            </w:r>
          </w:p>
        </w:tc>
        <w:tc>
          <w:tcPr>
            <w:tcW w:w="1985" w:type="dxa"/>
            <w:tcBorders>
              <w:top w:val="nil"/>
              <w:left w:val="nil"/>
              <w:bottom w:val="single" w:sz="4" w:space="0" w:color="auto"/>
              <w:right w:val="single" w:sz="4" w:space="0" w:color="auto"/>
            </w:tcBorders>
            <w:shd w:val="clear" w:color="auto" w:fill="auto"/>
            <w:vAlign w:val="center"/>
            <w:hideMark/>
          </w:tcPr>
          <w:p w14:paraId="05B9C10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7AEE3B7"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DCD38D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50B525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E63E96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9FE7EB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1350326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通过建立库存调整单，手工调整库存数据</w:t>
            </w:r>
          </w:p>
        </w:tc>
        <w:tc>
          <w:tcPr>
            <w:tcW w:w="1985" w:type="dxa"/>
            <w:tcBorders>
              <w:top w:val="nil"/>
              <w:left w:val="nil"/>
              <w:bottom w:val="single" w:sz="4" w:space="0" w:color="auto"/>
              <w:right w:val="single" w:sz="4" w:space="0" w:color="auto"/>
            </w:tcBorders>
            <w:shd w:val="clear" w:color="auto" w:fill="auto"/>
            <w:vAlign w:val="center"/>
            <w:hideMark/>
          </w:tcPr>
          <w:p w14:paraId="06A9B5C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2B4CA3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B62B03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40EBB1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42C5964"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46E2AB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6169A31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确认放置库位准确</w:t>
            </w:r>
          </w:p>
        </w:tc>
        <w:tc>
          <w:tcPr>
            <w:tcW w:w="1985" w:type="dxa"/>
            <w:tcBorders>
              <w:top w:val="nil"/>
              <w:left w:val="nil"/>
              <w:bottom w:val="single" w:sz="4" w:space="0" w:color="auto"/>
              <w:right w:val="single" w:sz="4" w:space="0" w:color="auto"/>
            </w:tcBorders>
            <w:shd w:val="clear" w:color="auto" w:fill="auto"/>
            <w:vAlign w:val="center"/>
            <w:hideMark/>
          </w:tcPr>
          <w:p w14:paraId="2CA1B54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0AD8E3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CBECD9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EE1EE60"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C82AE84"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C6DEF6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6085CFD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库存量单位转换</w:t>
            </w:r>
          </w:p>
        </w:tc>
        <w:tc>
          <w:tcPr>
            <w:tcW w:w="1985" w:type="dxa"/>
            <w:tcBorders>
              <w:top w:val="nil"/>
              <w:left w:val="nil"/>
              <w:bottom w:val="single" w:sz="4" w:space="0" w:color="auto"/>
              <w:right w:val="single" w:sz="4" w:space="0" w:color="auto"/>
            </w:tcBorders>
            <w:shd w:val="clear" w:color="auto" w:fill="auto"/>
            <w:vAlign w:val="center"/>
            <w:hideMark/>
          </w:tcPr>
          <w:p w14:paraId="0882E59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AF49BF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D35CA1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395D23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AE018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最小存货单位管理</w:t>
            </w:r>
          </w:p>
        </w:tc>
        <w:tc>
          <w:tcPr>
            <w:tcW w:w="850" w:type="dxa"/>
            <w:tcBorders>
              <w:top w:val="nil"/>
              <w:left w:val="nil"/>
              <w:bottom w:val="single" w:sz="4" w:space="0" w:color="auto"/>
              <w:right w:val="single" w:sz="4" w:space="0" w:color="auto"/>
            </w:tcBorders>
            <w:shd w:val="clear" w:color="auto" w:fill="auto"/>
            <w:noWrap/>
            <w:vAlign w:val="center"/>
            <w:hideMark/>
          </w:tcPr>
          <w:p w14:paraId="6F7DCD2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833DF4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针对不同货物，设置相应的SKU</w:t>
            </w:r>
          </w:p>
        </w:tc>
        <w:tc>
          <w:tcPr>
            <w:tcW w:w="1985" w:type="dxa"/>
            <w:tcBorders>
              <w:top w:val="nil"/>
              <w:left w:val="nil"/>
              <w:bottom w:val="single" w:sz="4" w:space="0" w:color="auto"/>
              <w:right w:val="single" w:sz="4" w:space="0" w:color="auto"/>
            </w:tcBorders>
            <w:shd w:val="clear" w:color="auto" w:fill="auto"/>
            <w:vAlign w:val="center"/>
            <w:hideMark/>
          </w:tcPr>
          <w:p w14:paraId="0908A02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C000FF5"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510E5A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446AF46"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6BF037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8F3FF5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4398492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允许多种包装规格管理（单元，内盒，外箱，托板）</w:t>
            </w:r>
          </w:p>
        </w:tc>
        <w:tc>
          <w:tcPr>
            <w:tcW w:w="1985" w:type="dxa"/>
            <w:tcBorders>
              <w:top w:val="nil"/>
              <w:left w:val="nil"/>
              <w:bottom w:val="single" w:sz="4" w:space="0" w:color="auto"/>
              <w:right w:val="single" w:sz="4" w:space="0" w:color="auto"/>
            </w:tcBorders>
            <w:shd w:val="clear" w:color="auto" w:fill="auto"/>
            <w:vAlign w:val="center"/>
            <w:hideMark/>
          </w:tcPr>
          <w:p w14:paraId="443C651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2875D87"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970FE9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EE41031"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E4E152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48D20A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2529763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同一货物可设定多级包装规格</w:t>
            </w:r>
          </w:p>
        </w:tc>
        <w:tc>
          <w:tcPr>
            <w:tcW w:w="1985" w:type="dxa"/>
            <w:tcBorders>
              <w:top w:val="nil"/>
              <w:left w:val="nil"/>
              <w:bottom w:val="single" w:sz="4" w:space="0" w:color="auto"/>
              <w:right w:val="single" w:sz="4" w:space="0" w:color="auto"/>
            </w:tcBorders>
            <w:shd w:val="clear" w:color="auto" w:fill="auto"/>
            <w:vAlign w:val="center"/>
            <w:hideMark/>
          </w:tcPr>
          <w:p w14:paraId="42A8D88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E7949D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E1BDD8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E0D996C"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AC38BF1"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ADC6FD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75BC974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不同包装规格间，实现SKU的智能转换</w:t>
            </w:r>
          </w:p>
        </w:tc>
        <w:tc>
          <w:tcPr>
            <w:tcW w:w="1985" w:type="dxa"/>
            <w:tcBorders>
              <w:top w:val="nil"/>
              <w:left w:val="nil"/>
              <w:bottom w:val="single" w:sz="4" w:space="0" w:color="auto"/>
              <w:right w:val="single" w:sz="4" w:space="0" w:color="auto"/>
            </w:tcBorders>
            <w:shd w:val="clear" w:color="auto" w:fill="auto"/>
            <w:vAlign w:val="center"/>
            <w:hideMark/>
          </w:tcPr>
          <w:p w14:paraId="5F0358F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DCFD8DB" w14:textId="77777777" w:rsidTr="00222B30">
        <w:trPr>
          <w:trHeight w:val="390"/>
        </w:trPr>
        <w:tc>
          <w:tcPr>
            <w:tcW w:w="988" w:type="dxa"/>
            <w:vMerge w:val="restart"/>
            <w:tcBorders>
              <w:top w:val="nil"/>
              <w:left w:val="single" w:sz="4" w:space="0" w:color="auto"/>
              <w:bottom w:val="nil"/>
              <w:right w:val="single" w:sz="4" w:space="0" w:color="auto"/>
            </w:tcBorders>
            <w:shd w:val="clear" w:color="auto" w:fill="auto"/>
            <w:vAlign w:val="center"/>
            <w:hideMark/>
          </w:tcPr>
          <w:p w14:paraId="2E134B0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530FCD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35FB22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拣货方式</w:t>
            </w:r>
          </w:p>
        </w:tc>
        <w:tc>
          <w:tcPr>
            <w:tcW w:w="850" w:type="dxa"/>
            <w:tcBorders>
              <w:top w:val="nil"/>
              <w:left w:val="nil"/>
              <w:bottom w:val="single" w:sz="4" w:space="0" w:color="auto"/>
              <w:right w:val="single" w:sz="4" w:space="0" w:color="auto"/>
            </w:tcBorders>
            <w:shd w:val="clear" w:color="auto" w:fill="auto"/>
            <w:noWrap/>
            <w:vAlign w:val="center"/>
            <w:hideMark/>
          </w:tcPr>
          <w:p w14:paraId="7942159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774283F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拣货可任意组合批次、多订单和零散订单</w:t>
            </w:r>
          </w:p>
        </w:tc>
        <w:tc>
          <w:tcPr>
            <w:tcW w:w="1985" w:type="dxa"/>
            <w:tcBorders>
              <w:top w:val="nil"/>
              <w:left w:val="nil"/>
              <w:bottom w:val="single" w:sz="4" w:space="0" w:color="auto"/>
              <w:right w:val="single" w:sz="4" w:space="0" w:color="auto"/>
            </w:tcBorders>
            <w:shd w:val="clear" w:color="auto" w:fill="auto"/>
            <w:vAlign w:val="center"/>
            <w:hideMark/>
          </w:tcPr>
          <w:p w14:paraId="4DCD735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EE5FE4C"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09BF1F2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419F91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376123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3A4C10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328E4B0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波次拣货</w:t>
            </w:r>
          </w:p>
        </w:tc>
        <w:tc>
          <w:tcPr>
            <w:tcW w:w="1985" w:type="dxa"/>
            <w:tcBorders>
              <w:top w:val="nil"/>
              <w:left w:val="nil"/>
              <w:bottom w:val="single" w:sz="4" w:space="0" w:color="auto"/>
              <w:right w:val="single" w:sz="4" w:space="0" w:color="auto"/>
            </w:tcBorders>
            <w:shd w:val="clear" w:color="auto" w:fill="auto"/>
            <w:vAlign w:val="center"/>
            <w:hideMark/>
          </w:tcPr>
          <w:p w14:paraId="17E09CA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31111C3"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8595E5B"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785C47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1CEE95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9DB705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7271DED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按货主划分批次</w:t>
            </w:r>
          </w:p>
        </w:tc>
        <w:tc>
          <w:tcPr>
            <w:tcW w:w="1985" w:type="dxa"/>
            <w:tcBorders>
              <w:top w:val="nil"/>
              <w:left w:val="nil"/>
              <w:bottom w:val="single" w:sz="4" w:space="0" w:color="auto"/>
              <w:right w:val="single" w:sz="4" w:space="0" w:color="auto"/>
            </w:tcBorders>
            <w:shd w:val="clear" w:color="auto" w:fill="auto"/>
            <w:vAlign w:val="center"/>
            <w:hideMark/>
          </w:tcPr>
          <w:p w14:paraId="157E22F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8B9CA76"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60E3351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7797A1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A4EAFE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7BF3D6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1EA3AEB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按目的地方向划分批次</w:t>
            </w:r>
          </w:p>
        </w:tc>
        <w:tc>
          <w:tcPr>
            <w:tcW w:w="1985" w:type="dxa"/>
            <w:tcBorders>
              <w:top w:val="nil"/>
              <w:left w:val="nil"/>
              <w:bottom w:val="single" w:sz="4" w:space="0" w:color="auto"/>
              <w:right w:val="single" w:sz="4" w:space="0" w:color="auto"/>
            </w:tcBorders>
            <w:shd w:val="clear" w:color="auto" w:fill="auto"/>
            <w:vAlign w:val="center"/>
            <w:hideMark/>
          </w:tcPr>
          <w:p w14:paraId="0872D74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5FBE290"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4A98DA8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5040F5C"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7CE1D9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9528D5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1F0507C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按订单接收时间划分批次</w:t>
            </w:r>
          </w:p>
        </w:tc>
        <w:tc>
          <w:tcPr>
            <w:tcW w:w="1985" w:type="dxa"/>
            <w:tcBorders>
              <w:top w:val="nil"/>
              <w:left w:val="nil"/>
              <w:bottom w:val="single" w:sz="4" w:space="0" w:color="auto"/>
              <w:right w:val="single" w:sz="4" w:space="0" w:color="auto"/>
            </w:tcBorders>
            <w:shd w:val="clear" w:color="auto" w:fill="auto"/>
            <w:vAlign w:val="center"/>
            <w:hideMark/>
          </w:tcPr>
          <w:p w14:paraId="1F07B6C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3EE7521"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2B2F61D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3CA33E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F36E05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74A44C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073C41F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按照规则自动生成波次</w:t>
            </w:r>
          </w:p>
        </w:tc>
        <w:tc>
          <w:tcPr>
            <w:tcW w:w="1985" w:type="dxa"/>
            <w:tcBorders>
              <w:top w:val="nil"/>
              <w:left w:val="nil"/>
              <w:bottom w:val="single" w:sz="4" w:space="0" w:color="auto"/>
              <w:right w:val="single" w:sz="4" w:space="0" w:color="auto"/>
            </w:tcBorders>
            <w:shd w:val="clear" w:color="auto" w:fill="auto"/>
            <w:vAlign w:val="center"/>
            <w:hideMark/>
          </w:tcPr>
          <w:p w14:paraId="2DBC17E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52D19B0"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0E1035E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EF09A4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F5AD0C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A087DB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7</w:t>
            </w:r>
          </w:p>
        </w:tc>
        <w:tc>
          <w:tcPr>
            <w:tcW w:w="3969" w:type="dxa"/>
            <w:tcBorders>
              <w:top w:val="nil"/>
              <w:left w:val="nil"/>
              <w:bottom w:val="single" w:sz="4" w:space="0" w:color="auto"/>
              <w:right w:val="single" w:sz="4" w:space="0" w:color="auto"/>
            </w:tcBorders>
            <w:shd w:val="clear" w:color="auto" w:fill="auto"/>
            <w:vAlign w:val="center"/>
            <w:hideMark/>
          </w:tcPr>
          <w:p w14:paraId="22CAE4D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在多个波次里包含多个订单</w:t>
            </w:r>
          </w:p>
        </w:tc>
        <w:tc>
          <w:tcPr>
            <w:tcW w:w="1985" w:type="dxa"/>
            <w:tcBorders>
              <w:top w:val="nil"/>
              <w:left w:val="nil"/>
              <w:bottom w:val="single" w:sz="4" w:space="0" w:color="auto"/>
              <w:right w:val="single" w:sz="4" w:space="0" w:color="auto"/>
            </w:tcBorders>
            <w:shd w:val="clear" w:color="auto" w:fill="auto"/>
            <w:vAlign w:val="center"/>
            <w:hideMark/>
          </w:tcPr>
          <w:p w14:paraId="5CBACBE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80FDD0C"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2E3F345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9C7479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D134EB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拣货策略</w:t>
            </w:r>
          </w:p>
        </w:tc>
        <w:tc>
          <w:tcPr>
            <w:tcW w:w="850" w:type="dxa"/>
            <w:tcBorders>
              <w:top w:val="nil"/>
              <w:left w:val="nil"/>
              <w:bottom w:val="single" w:sz="4" w:space="0" w:color="auto"/>
              <w:right w:val="single" w:sz="4" w:space="0" w:color="auto"/>
            </w:tcBorders>
            <w:shd w:val="clear" w:color="auto" w:fill="auto"/>
            <w:noWrap/>
            <w:vAlign w:val="center"/>
            <w:hideMark/>
          </w:tcPr>
          <w:p w14:paraId="68BFA5E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1B4CB6F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按订单预分配库存</w:t>
            </w:r>
          </w:p>
        </w:tc>
        <w:tc>
          <w:tcPr>
            <w:tcW w:w="1985" w:type="dxa"/>
            <w:tcBorders>
              <w:top w:val="nil"/>
              <w:left w:val="nil"/>
              <w:bottom w:val="single" w:sz="4" w:space="0" w:color="auto"/>
              <w:right w:val="single" w:sz="4" w:space="0" w:color="auto"/>
            </w:tcBorders>
            <w:shd w:val="clear" w:color="auto" w:fill="auto"/>
            <w:vAlign w:val="center"/>
            <w:hideMark/>
          </w:tcPr>
          <w:p w14:paraId="6914A52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40236E2"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39FEB13"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90A3050"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6EC4301"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0D3645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28BC411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先进先出（按进仓时间/生产日期）</w:t>
            </w:r>
          </w:p>
        </w:tc>
        <w:tc>
          <w:tcPr>
            <w:tcW w:w="1985" w:type="dxa"/>
            <w:tcBorders>
              <w:top w:val="nil"/>
              <w:left w:val="nil"/>
              <w:bottom w:val="single" w:sz="4" w:space="0" w:color="auto"/>
              <w:right w:val="single" w:sz="4" w:space="0" w:color="auto"/>
            </w:tcBorders>
            <w:shd w:val="clear" w:color="auto" w:fill="auto"/>
            <w:vAlign w:val="center"/>
            <w:hideMark/>
          </w:tcPr>
          <w:p w14:paraId="59198B4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5C9DC44"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2400462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98F4B8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950AD2B"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710168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7F3CEC9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后进先出（按进仓时间/生产日期）</w:t>
            </w:r>
          </w:p>
        </w:tc>
        <w:tc>
          <w:tcPr>
            <w:tcW w:w="1985" w:type="dxa"/>
            <w:tcBorders>
              <w:top w:val="nil"/>
              <w:left w:val="nil"/>
              <w:bottom w:val="single" w:sz="4" w:space="0" w:color="auto"/>
              <w:right w:val="single" w:sz="4" w:space="0" w:color="auto"/>
            </w:tcBorders>
            <w:shd w:val="clear" w:color="auto" w:fill="auto"/>
            <w:vAlign w:val="center"/>
            <w:hideMark/>
          </w:tcPr>
          <w:p w14:paraId="5F4D5BD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4B502C3"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1C13F24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4422B8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98D2B3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7C0C8C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39E28F2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通过批号拣货</w:t>
            </w:r>
          </w:p>
        </w:tc>
        <w:tc>
          <w:tcPr>
            <w:tcW w:w="1985" w:type="dxa"/>
            <w:tcBorders>
              <w:top w:val="nil"/>
              <w:left w:val="nil"/>
              <w:bottom w:val="single" w:sz="4" w:space="0" w:color="auto"/>
              <w:right w:val="single" w:sz="4" w:space="0" w:color="auto"/>
            </w:tcBorders>
            <w:shd w:val="clear" w:color="auto" w:fill="auto"/>
            <w:vAlign w:val="center"/>
            <w:hideMark/>
          </w:tcPr>
          <w:p w14:paraId="439A622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5878705"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F379EF8"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3DA8FC6"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2CA663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9BF0F4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61BB3BA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按库位拣货</w:t>
            </w:r>
          </w:p>
        </w:tc>
        <w:tc>
          <w:tcPr>
            <w:tcW w:w="1985" w:type="dxa"/>
            <w:tcBorders>
              <w:top w:val="nil"/>
              <w:left w:val="nil"/>
              <w:bottom w:val="single" w:sz="4" w:space="0" w:color="auto"/>
              <w:right w:val="single" w:sz="4" w:space="0" w:color="auto"/>
            </w:tcBorders>
            <w:shd w:val="clear" w:color="auto" w:fill="auto"/>
            <w:vAlign w:val="center"/>
            <w:hideMark/>
          </w:tcPr>
          <w:p w14:paraId="66ECCD2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67DE726"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5B539E9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1F7BD2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8215BA4"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2C5527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66F92EF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客户自定义规则</w:t>
            </w:r>
          </w:p>
        </w:tc>
        <w:tc>
          <w:tcPr>
            <w:tcW w:w="1985" w:type="dxa"/>
            <w:tcBorders>
              <w:top w:val="nil"/>
              <w:left w:val="nil"/>
              <w:bottom w:val="single" w:sz="4" w:space="0" w:color="auto"/>
              <w:right w:val="single" w:sz="4" w:space="0" w:color="auto"/>
            </w:tcBorders>
            <w:shd w:val="clear" w:color="auto" w:fill="auto"/>
            <w:vAlign w:val="center"/>
            <w:hideMark/>
          </w:tcPr>
          <w:p w14:paraId="008B991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849B152"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271948B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007646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6A3049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拣货执行</w:t>
            </w:r>
          </w:p>
        </w:tc>
        <w:tc>
          <w:tcPr>
            <w:tcW w:w="850" w:type="dxa"/>
            <w:tcBorders>
              <w:top w:val="nil"/>
              <w:left w:val="nil"/>
              <w:bottom w:val="single" w:sz="4" w:space="0" w:color="auto"/>
              <w:right w:val="single" w:sz="4" w:space="0" w:color="auto"/>
            </w:tcBorders>
            <w:shd w:val="clear" w:color="auto" w:fill="auto"/>
            <w:noWrap/>
            <w:vAlign w:val="center"/>
            <w:hideMark/>
          </w:tcPr>
          <w:p w14:paraId="36F3F62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836F77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生成条码清单</w:t>
            </w:r>
          </w:p>
        </w:tc>
        <w:tc>
          <w:tcPr>
            <w:tcW w:w="1985" w:type="dxa"/>
            <w:tcBorders>
              <w:top w:val="nil"/>
              <w:left w:val="nil"/>
              <w:bottom w:val="single" w:sz="4" w:space="0" w:color="auto"/>
              <w:right w:val="single" w:sz="4" w:space="0" w:color="auto"/>
            </w:tcBorders>
            <w:shd w:val="clear" w:color="auto" w:fill="auto"/>
            <w:vAlign w:val="center"/>
            <w:hideMark/>
          </w:tcPr>
          <w:p w14:paraId="7FC088B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54E8D37"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5E244C5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19260C1"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796A534"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94C949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19EDDA8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按清单拣货</w:t>
            </w:r>
          </w:p>
        </w:tc>
        <w:tc>
          <w:tcPr>
            <w:tcW w:w="1985" w:type="dxa"/>
            <w:tcBorders>
              <w:top w:val="nil"/>
              <w:left w:val="nil"/>
              <w:bottom w:val="single" w:sz="4" w:space="0" w:color="auto"/>
              <w:right w:val="single" w:sz="4" w:space="0" w:color="auto"/>
            </w:tcBorders>
            <w:shd w:val="clear" w:color="auto" w:fill="auto"/>
            <w:vAlign w:val="center"/>
            <w:hideMark/>
          </w:tcPr>
          <w:p w14:paraId="54E5F75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31B3DBE"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018C2AD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953FB87"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5E5553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A02147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6CD6EC2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按标签拣货</w:t>
            </w:r>
          </w:p>
        </w:tc>
        <w:tc>
          <w:tcPr>
            <w:tcW w:w="1985" w:type="dxa"/>
            <w:tcBorders>
              <w:top w:val="nil"/>
              <w:left w:val="nil"/>
              <w:bottom w:val="single" w:sz="4" w:space="0" w:color="auto"/>
              <w:right w:val="single" w:sz="4" w:space="0" w:color="auto"/>
            </w:tcBorders>
            <w:shd w:val="clear" w:color="auto" w:fill="auto"/>
            <w:vAlign w:val="center"/>
            <w:hideMark/>
          </w:tcPr>
          <w:p w14:paraId="0C2E310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46EA12D"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271C935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E4C567B"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19E6E2C"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5F55E6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4132AB9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拣货时依区域顺序优化拣货路径</w:t>
            </w:r>
          </w:p>
        </w:tc>
        <w:tc>
          <w:tcPr>
            <w:tcW w:w="1985" w:type="dxa"/>
            <w:tcBorders>
              <w:top w:val="nil"/>
              <w:left w:val="nil"/>
              <w:bottom w:val="single" w:sz="4" w:space="0" w:color="auto"/>
              <w:right w:val="single" w:sz="4" w:space="0" w:color="auto"/>
            </w:tcBorders>
            <w:shd w:val="clear" w:color="auto" w:fill="auto"/>
            <w:vAlign w:val="center"/>
            <w:hideMark/>
          </w:tcPr>
          <w:p w14:paraId="4FEEBA5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B672E64"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329F67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BE11922"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758E086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4E4B26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349CFDB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手工减少存货数量</w:t>
            </w:r>
          </w:p>
        </w:tc>
        <w:tc>
          <w:tcPr>
            <w:tcW w:w="1985" w:type="dxa"/>
            <w:tcBorders>
              <w:top w:val="nil"/>
              <w:left w:val="nil"/>
              <w:bottom w:val="single" w:sz="4" w:space="0" w:color="auto"/>
              <w:right w:val="single" w:sz="4" w:space="0" w:color="auto"/>
            </w:tcBorders>
            <w:shd w:val="clear" w:color="auto" w:fill="auto"/>
            <w:vAlign w:val="center"/>
            <w:hideMark/>
          </w:tcPr>
          <w:p w14:paraId="05BF6A8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2BA1E76"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606B6846"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38C3D3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616380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D6F7F5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5974110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人工取消系统的任务分配</w:t>
            </w:r>
          </w:p>
        </w:tc>
        <w:tc>
          <w:tcPr>
            <w:tcW w:w="1985" w:type="dxa"/>
            <w:tcBorders>
              <w:top w:val="nil"/>
              <w:left w:val="nil"/>
              <w:bottom w:val="single" w:sz="4" w:space="0" w:color="auto"/>
              <w:right w:val="single" w:sz="4" w:space="0" w:color="auto"/>
            </w:tcBorders>
            <w:shd w:val="clear" w:color="auto" w:fill="auto"/>
            <w:vAlign w:val="center"/>
            <w:hideMark/>
          </w:tcPr>
          <w:p w14:paraId="54BF1CA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99B5160"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92F63C3"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A133A4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EB0B5F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C410F8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7</w:t>
            </w:r>
          </w:p>
        </w:tc>
        <w:tc>
          <w:tcPr>
            <w:tcW w:w="3969" w:type="dxa"/>
            <w:tcBorders>
              <w:top w:val="nil"/>
              <w:left w:val="nil"/>
              <w:bottom w:val="single" w:sz="4" w:space="0" w:color="auto"/>
              <w:right w:val="single" w:sz="4" w:space="0" w:color="auto"/>
            </w:tcBorders>
            <w:shd w:val="clear" w:color="auto" w:fill="auto"/>
            <w:vAlign w:val="center"/>
            <w:hideMark/>
          </w:tcPr>
          <w:p w14:paraId="06FDAF9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人工取消系统分配的优先顺序</w:t>
            </w:r>
          </w:p>
        </w:tc>
        <w:tc>
          <w:tcPr>
            <w:tcW w:w="1985" w:type="dxa"/>
            <w:tcBorders>
              <w:top w:val="nil"/>
              <w:left w:val="nil"/>
              <w:bottom w:val="single" w:sz="4" w:space="0" w:color="auto"/>
              <w:right w:val="single" w:sz="4" w:space="0" w:color="auto"/>
            </w:tcBorders>
            <w:shd w:val="clear" w:color="auto" w:fill="auto"/>
            <w:vAlign w:val="center"/>
            <w:hideMark/>
          </w:tcPr>
          <w:p w14:paraId="4D46363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67C095C" w14:textId="77777777" w:rsidTr="00222B30">
        <w:trPr>
          <w:trHeight w:val="390"/>
        </w:trPr>
        <w:tc>
          <w:tcPr>
            <w:tcW w:w="988" w:type="dxa"/>
            <w:vMerge/>
            <w:tcBorders>
              <w:top w:val="nil"/>
              <w:left w:val="single" w:sz="4" w:space="0" w:color="auto"/>
              <w:bottom w:val="nil"/>
              <w:right w:val="single" w:sz="4" w:space="0" w:color="auto"/>
            </w:tcBorders>
            <w:vAlign w:val="center"/>
            <w:hideMark/>
          </w:tcPr>
          <w:p w14:paraId="768D7E7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D3A0DC6"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72F3DB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A5F9F0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8</w:t>
            </w:r>
          </w:p>
        </w:tc>
        <w:tc>
          <w:tcPr>
            <w:tcW w:w="3969" w:type="dxa"/>
            <w:tcBorders>
              <w:top w:val="nil"/>
              <w:left w:val="nil"/>
              <w:bottom w:val="single" w:sz="4" w:space="0" w:color="auto"/>
              <w:right w:val="single" w:sz="4" w:space="0" w:color="auto"/>
            </w:tcBorders>
            <w:shd w:val="clear" w:color="auto" w:fill="auto"/>
            <w:vAlign w:val="center"/>
            <w:hideMark/>
          </w:tcPr>
          <w:p w14:paraId="21657C1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拣货尽量清空库位</w:t>
            </w:r>
          </w:p>
        </w:tc>
        <w:tc>
          <w:tcPr>
            <w:tcW w:w="1985" w:type="dxa"/>
            <w:tcBorders>
              <w:top w:val="nil"/>
              <w:left w:val="nil"/>
              <w:bottom w:val="single" w:sz="4" w:space="0" w:color="auto"/>
              <w:right w:val="single" w:sz="4" w:space="0" w:color="auto"/>
            </w:tcBorders>
            <w:shd w:val="clear" w:color="auto" w:fill="auto"/>
            <w:vAlign w:val="center"/>
            <w:hideMark/>
          </w:tcPr>
          <w:p w14:paraId="4D55FA9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42DAC46" w14:textId="77777777" w:rsidTr="00222B30">
        <w:trPr>
          <w:trHeight w:val="390"/>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8014B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物料拉动</w:t>
            </w:r>
          </w:p>
        </w:tc>
        <w:tc>
          <w:tcPr>
            <w:tcW w:w="708" w:type="dxa"/>
            <w:tcBorders>
              <w:top w:val="nil"/>
              <w:left w:val="nil"/>
              <w:bottom w:val="single" w:sz="4" w:space="0" w:color="auto"/>
              <w:right w:val="single" w:sz="4" w:space="0" w:color="auto"/>
            </w:tcBorders>
            <w:shd w:val="clear" w:color="auto" w:fill="auto"/>
            <w:vAlign w:val="center"/>
            <w:hideMark/>
          </w:tcPr>
          <w:p w14:paraId="3FA6B75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6.1</w:t>
            </w:r>
          </w:p>
        </w:tc>
        <w:tc>
          <w:tcPr>
            <w:tcW w:w="1418" w:type="dxa"/>
            <w:tcBorders>
              <w:top w:val="nil"/>
              <w:left w:val="nil"/>
              <w:bottom w:val="single" w:sz="4" w:space="0" w:color="auto"/>
              <w:right w:val="single" w:sz="4" w:space="0" w:color="auto"/>
            </w:tcBorders>
            <w:shd w:val="clear" w:color="auto" w:fill="auto"/>
            <w:vAlign w:val="center"/>
            <w:hideMark/>
          </w:tcPr>
          <w:p w14:paraId="79D3A9A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订单拉动</w:t>
            </w:r>
          </w:p>
        </w:tc>
        <w:tc>
          <w:tcPr>
            <w:tcW w:w="850" w:type="dxa"/>
            <w:tcBorders>
              <w:top w:val="nil"/>
              <w:left w:val="nil"/>
              <w:bottom w:val="single" w:sz="4" w:space="0" w:color="auto"/>
              <w:right w:val="single" w:sz="4" w:space="0" w:color="auto"/>
            </w:tcBorders>
            <w:shd w:val="clear" w:color="auto" w:fill="auto"/>
            <w:noWrap/>
            <w:vAlign w:val="center"/>
            <w:hideMark/>
          </w:tcPr>
          <w:p w14:paraId="481FE52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0AA6C44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MES生产订单物料拉动</w:t>
            </w:r>
          </w:p>
        </w:tc>
        <w:tc>
          <w:tcPr>
            <w:tcW w:w="1985" w:type="dxa"/>
            <w:tcBorders>
              <w:top w:val="nil"/>
              <w:left w:val="nil"/>
              <w:bottom w:val="single" w:sz="4" w:space="0" w:color="auto"/>
              <w:right w:val="single" w:sz="4" w:space="0" w:color="auto"/>
            </w:tcBorders>
            <w:shd w:val="clear" w:color="auto" w:fill="auto"/>
            <w:vAlign w:val="center"/>
            <w:hideMark/>
          </w:tcPr>
          <w:p w14:paraId="3AC50A6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EF4E1BB" w14:textId="77777777" w:rsidTr="00222B30">
        <w:trPr>
          <w:trHeight w:val="390"/>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5736C78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6B90840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6.2</w:t>
            </w:r>
          </w:p>
        </w:tc>
        <w:tc>
          <w:tcPr>
            <w:tcW w:w="1418" w:type="dxa"/>
            <w:tcBorders>
              <w:top w:val="nil"/>
              <w:left w:val="nil"/>
              <w:bottom w:val="single" w:sz="4" w:space="0" w:color="auto"/>
              <w:right w:val="single" w:sz="4" w:space="0" w:color="auto"/>
            </w:tcBorders>
            <w:shd w:val="clear" w:color="auto" w:fill="auto"/>
            <w:vAlign w:val="center"/>
            <w:hideMark/>
          </w:tcPr>
          <w:p w14:paraId="22266E3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看板拉动</w:t>
            </w:r>
          </w:p>
        </w:tc>
        <w:tc>
          <w:tcPr>
            <w:tcW w:w="850" w:type="dxa"/>
            <w:tcBorders>
              <w:top w:val="nil"/>
              <w:left w:val="nil"/>
              <w:bottom w:val="single" w:sz="4" w:space="0" w:color="auto"/>
              <w:right w:val="single" w:sz="4" w:space="0" w:color="auto"/>
            </w:tcBorders>
            <w:shd w:val="clear" w:color="auto" w:fill="auto"/>
            <w:noWrap/>
            <w:vAlign w:val="center"/>
            <w:hideMark/>
          </w:tcPr>
          <w:p w14:paraId="375F141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5593781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大屏看板物料拉动</w:t>
            </w:r>
          </w:p>
        </w:tc>
        <w:tc>
          <w:tcPr>
            <w:tcW w:w="1985" w:type="dxa"/>
            <w:tcBorders>
              <w:top w:val="nil"/>
              <w:left w:val="nil"/>
              <w:bottom w:val="single" w:sz="4" w:space="0" w:color="auto"/>
              <w:right w:val="single" w:sz="4" w:space="0" w:color="auto"/>
            </w:tcBorders>
            <w:shd w:val="clear" w:color="auto" w:fill="auto"/>
            <w:noWrap/>
            <w:vAlign w:val="center"/>
            <w:hideMark/>
          </w:tcPr>
          <w:p w14:paraId="15732F9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4ADC364" w14:textId="77777777" w:rsidTr="00222B30">
        <w:trPr>
          <w:trHeight w:val="39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84C02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成品</w:t>
            </w:r>
          </w:p>
        </w:tc>
        <w:tc>
          <w:tcPr>
            <w:tcW w:w="708" w:type="dxa"/>
            <w:tcBorders>
              <w:top w:val="nil"/>
              <w:left w:val="nil"/>
              <w:bottom w:val="single" w:sz="4" w:space="0" w:color="auto"/>
              <w:right w:val="single" w:sz="4" w:space="0" w:color="auto"/>
            </w:tcBorders>
            <w:shd w:val="clear" w:color="auto" w:fill="auto"/>
            <w:vAlign w:val="center"/>
            <w:hideMark/>
          </w:tcPr>
          <w:p w14:paraId="66CBECA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14:paraId="3841EE9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成品下线</w:t>
            </w:r>
          </w:p>
        </w:tc>
        <w:tc>
          <w:tcPr>
            <w:tcW w:w="850" w:type="dxa"/>
            <w:tcBorders>
              <w:top w:val="nil"/>
              <w:left w:val="nil"/>
              <w:bottom w:val="single" w:sz="4" w:space="0" w:color="auto"/>
              <w:right w:val="single" w:sz="4" w:space="0" w:color="auto"/>
            </w:tcBorders>
            <w:shd w:val="clear" w:color="auto" w:fill="auto"/>
            <w:noWrap/>
            <w:vAlign w:val="center"/>
            <w:hideMark/>
          </w:tcPr>
          <w:p w14:paraId="546B451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2455CB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与MES关联，MES下线扫码，进成品库</w:t>
            </w:r>
          </w:p>
        </w:tc>
        <w:tc>
          <w:tcPr>
            <w:tcW w:w="1985" w:type="dxa"/>
            <w:tcBorders>
              <w:top w:val="nil"/>
              <w:left w:val="nil"/>
              <w:bottom w:val="single" w:sz="4" w:space="0" w:color="auto"/>
              <w:right w:val="single" w:sz="4" w:space="0" w:color="auto"/>
            </w:tcBorders>
            <w:shd w:val="clear" w:color="auto" w:fill="auto"/>
            <w:vAlign w:val="center"/>
            <w:hideMark/>
          </w:tcPr>
          <w:p w14:paraId="2A02B38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28276C3"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92DB78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配送</w:t>
            </w:r>
          </w:p>
        </w:tc>
        <w:tc>
          <w:tcPr>
            <w:tcW w:w="708" w:type="dxa"/>
            <w:vMerge w:val="restart"/>
            <w:tcBorders>
              <w:top w:val="nil"/>
              <w:left w:val="single" w:sz="4" w:space="0" w:color="auto"/>
              <w:bottom w:val="nil"/>
              <w:right w:val="single" w:sz="4" w:space="0" w:color="auto"/>
            </w:tcBorders>
            <w:shd w:val="clear" w:color="auto" w:fill="auto"/>
            <w:vAlign w:val="center"/>
            <w:hideMark/>
          </w:tcPr>
          <w:p w14:paraId="49E5CA7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8</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0F94578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配送</w:t>
            </w:r>
          </w:p>
        </w:tc>
        <w:tc>
          <w:tcPr>
            <w:tcW w:w="850" w:type="dxa"/>
            <w:tcBorders>
              <w:top w:val="nil"/>
              <w:left w:val="nil"/>
              <w:bottom w:val="single" w:sz="4" w:space="0" w:color="auto"/>
              <w:right w:val="single" w:sz="4" w:space="0" w:color="auto"/>
            </w:tcBorders>
            <w:shd w:val="clear" w:color="auto" w:fill="auto"/>
            <w:noWrap/>
            <w:vAlign w:val="center"/>
            <w:hideMark/>
          </w:tcPr>
          <w:p w14:paraId="48EF716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4DF14B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和SRM系统做对接，同步发货信息</w:t>
            </w:r>
          </w:p>
        </w:tc>
        <w:tc>
          <w:tcPr>
            <w:tcW w:w="1985" w:type="dxa"/>
            <w:tcBorders>
              <w:top w:val="nil"/>
              <w:left w:val="nil"/>
              <w:bottom w:val="single" w:sz="4" w:space="0" w:color="auto"/>
              <w:right w:val="single" w:sz="4" w:space="0" w:color="auto"/>
            </w:tcBorders>
            <w:shd w:val="clear" w:color="auto" w:fill="auto"/>
            <w:vAlign w:val="center"/>
            <w:hideMark/>
          </w:tcPr>
          <w:p w14:paraId="1D2AEAE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AC9C323"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212DE53"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nil"/>
              <w:right w:val="single" w:sz="4" w:space="0" w:color="auto"/>
            </w:tcBorders>
            <w:vAlign w:val="center"/>
            <w:hideMark/>
          </w:tcPr>
          <w:p w14:paraId="18E7D492"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nil"/>
              <w:right w:val="single" w:sz="4" w:space="0" w:color="auto"/>
            </w:tcBorders>
            <w:vAlign w:val="center"/>
            <w:hideMark/>
          </w:tcPr>
          <w:p w14:paraId="10D2A44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BF51D5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0572B15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物流信息跟踪</w:t>
            </w:r>
          </w:p>
        </w:tc>
        <w:tc>
          <w:tcPr>
            <w:tcW w:w="1985" w:type="dxa"/>
            <w:tcBorders>
              <w:top w:val="nil"/>
              <w:left w:val="nil"/>
              <w:bottom w:val="single" w:sz="4" w:space="0" w:color="auto"/>
              <w:right w:val="single" w:sz="4" w:space="0" w:color="auto"/>
            </w:tcBorders>
            <w:shd w:val="clear" w:color="auto" w:fill="auto"/>
            <w:vAlign w:val="center"/>
            <w:hideMark/>
          </w:tcPr>
          <w:p w14:paraId="1C0A862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E1854D6"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94FF34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nil"/>
              <w:right w:val="single" w:sz="4" w:space="0" w:color="auto"/>
            </w:tcBorders>
            <w:vAlign w:val="center"/>
            <w:hideMark/>
          </w:tcPr>
          <w:p w14:paraId="5B35A5C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nil"/>
              <w:right w:val="single" w:sz="4" w:space="0" w:color="auto"/>
            </w:tcBorders>
            <w:vAlign w:val="center"/>
            <w:hideMark/>
          </w:tcPr>
          <w:p w14:paraId="342627E6"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6D5838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3823141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PDA扫码出货</w:t>
            </w:r>
          </w:p>
        </w:tc>
        <w:tc>
          <w:tcPr>
            <w:tcW w:w="1985" w:type="dxa"/>
            <w:tcBorders>
              <w:top w:val="nil"/>
              <w:left w:val="nil"/>
              <w:bottom w:val="single" w:sz="4" w:space="0" w:color="auto"/>
              <w:right w:val="single" w:sz="4" w:space="0" w:color="auto"/>
            </w:tcBorders>
            <w:shd w:val="clear" w:color="auto" w:fill="auto"/>
            <w:vAlign w:val="center"/>
            <w:hideMark/>
          </w:tcPr>
          <w:p w14:paraId="34C614C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43A5E7F"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767B6C3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nil"/>
              <w:right w:val="single" w:sz="4" w:space="0" w:color="auto"/>
            </w:tcBorders>
            <w:vAlign w:val="center"/>
            <w:hideMark/>
          </w:tcPr>
          <w:p w14:paraId="77F31E9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nil"/>
              <w:right w:val="single" w:sz="4" w:space="0" w:color="auto"/>
            </w:tcBorders>
            <w:vAlign w:val="center"/>
            <w:hideMark/>
          </w:tcPr>
          <w:p w14:paraId="44EA8CDB"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52A985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7E22C87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出货单自动生成、打印</w:t>
            </w:r>
          </w:p>
        </w:tc>
        <w:tc>
          <w:tcPr>
            <w:tcW w:w="1985" w:type="dxa"/>
            <w:tcBorders>
              <w:top w:val="nil"/>
              <w:left w:val="nil"/>
              <w:bottom w:val="single" w:sz="4" w:space="0" w:color="auto"/>
              <w:right w:val="single" w:sz="4" w:space="0" w:color="auto"/>
            </w:tcBorders>
            <w:shd w:val="clear" w:color="auto" w:fill="auto"/>
            <w:vAlign w:val="center"/>
            <w:hideMark/>
          </w:tcPr>
          <w:p w14:paraId="1772A54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52FBD5B" w14:textId="77777777" w:rsidTr="00222B30">
        <w:trPr>
          <w:trHeight w:val="61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E47E43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报表</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BB12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9146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仓库情况报表</w:t>
            </w:r>
          </w:p>
        </w:tc>
        <w:tc>
          <w:tcPr>
            <w:tcW w:w="850" w:type="dxa"/>
            <w:tcBorders>
              <w:top w:val="nil"/>
              <w:left w:val="nil"/>
              <w:bottom w:val="single" w:sz="4" w:space="0" w:color="auto"/>
              <w:right w:val="single" w:sz="4" w:space="0" w:color="auto"/>
            </w:tcBorders>
            <w:shd w:val="clear" w:color="auto" w:fill="auto"/>
            <w:noWrap/>
            <w:vAlign w:val="center"/>
            <w:hideMark/>
          </w:tcPr>
          <w:p w14:paraId="69B022A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52D86A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任意时间段每客户每品种的进、出仓明细报表（能区分成品和原材料）</w:t>
            </w:r>
          </w:p>
        </w:tc>
        <w:tc>
          <w:tcPr>
            <w:tcW w:w="1985" w:type="dxa"/>
            <w:tcBorders>
              <w:top w:val="nil"/>
              <w:left w:val="nil"/>
              <w:bottom w:val="single" w:sz="4" w:space="0" w:color="auto"/>
              <w:right w:val="single" w:sz="4" w:space="0" w:color="auto"/>
            </w:tcBorders>
            <w:shd w:val="clear" w:color="auto" w:fill="auto"/>
            <w:vAlign w:val="center"/>
            <w:hideMark/>
          </w:tcPr>
          <w:p w14:paraId="5E94954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2E7212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380098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1F94B3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C857E6"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7E0EC3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0AD3F0A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日/周/月库存明细报表</w:t>
            </w:r>
          </w:p>
        </w:tc>
        <w:tc>
          <w:tcPr>
            <w:tcW w:w="1985" w:type="dxa"/>
            <w:tcBorders>
              <w:top w:val="nil"/>
              <w:left w:val="nil"/>
              <w:bottom w:val="single" w:sz="4" w:space="0" w:color="auto"/>
              <w:right w:val="single" w:sz="4" w:space="0" w:color="auto"/>
            </w:tcBorders>
            <w:shd w:val="clear" w:color="auto" w:fill="auto"/>
            <w:vAlign w:val="center"/>
            <w:hideMark/>
          </w:tcPr>
          <w:p w14:paraId="7FC2E56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769307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7F0419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710348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BB617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6966D2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63E5DB4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破损/短缺记录表</w:t>
            </w:r>
          </w:p>
        </w:tc>
        <w:tc>
          <w:tcPr>
            <w:tcW w:w="1985" w:type="dxa"/>
            <w:tcBorders>
              <w:top w:val="nil"/>
              <w:left w:val="nil"/>
              <w:bottom w:val="single" w:sz="4" w:space="0" w:color="auto"/>
              <w:right w:val="single" w:sz="4" w:space="0" w:color="auto"/>
            </w:tcBorders>
            <w:shd w:val="clear" w:color="auto" w:fill="auto"/>
            <w:vAlign w:val="center"/>
            <w:hideMark/>
          </w:tcPr>
          <w:p w14:paraId="041A7E3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5883BD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9752450"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DFEFE2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69305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070D52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43ADCE3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移库</w:t>
            </w:r>
          </w:p>
        </w:tc>
        <w:tc>
          <w:tcPr>
            <w:tcW w:w="1985" w:type="dxa"/>
            <w:tcBorders>
              <w:top w:val="nil"/>
              <w:left w:val="nil"/>
              <w:bottom w:val="single" w:sz="4" w:space="0" w:color="auto"/>
              <w:right w:val="single" w:sz="4" w:space="0" w:color="auto"/>
            </w:tcBorders>
            <w:shd w:val="clear" w:color="auto" w:fill="auto"/>
            <w:vAlign w:val="center"/>
            <w:hideMark/>
          </w:tcPr>
          <w:p w14:paraId="7DCD3C1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EE25060"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66B909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796347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86783A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KPI报表</w:t>
            </w:r>
          </w:p>
        </w:tc>
        <w:tc>
          <w:tcPr>
            <w:tcW w:w="850" w:type="dxa"/>
            <w:tcBorders>
              <w:top w:val="nil"/>
              <w:left w:val="nil"/>
              <w:bottom w:val="single" w:sz="4" w:space="0" w:color="auto"/>
              <w:right w:val="single" w:sz="4" w:space="0" w:color="auto"/>
            </w:tcBorders>
            <w:shd w:val="clear" w:color="auto" w:fill="auto"/>
            <w:noWrap/>
            <w:vAlign w:val="center"/>
            <w:hideMark/>
          </w:tcPr>
          <w:p w14:paraId="5631C5D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E801A8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货物完好率报表</w:t>
            </w:r>
          </w:p>
        </w:tc>
        <w:tc>
          <w:tcPr>
            <w:tcW w:w="1985" w:type="dxa"/>
            <w:tcBorders>
              <w:top w:val="nil"/>
              <w:left w:val="nil"/>
              <w:bottom w:val="single" w:sz="4" w:space="0" w:color="auto"/>
              <w:right w:val="single" w:sz="4" w:space="0" w:color="auto"/>
            </w:tcBorders>
            <w:shd w:val="clear" w:color="auto" w:fill="auto"/>
            <w:vAlign w:val="center"/>
            <w:hideMark/>
          </w:tcPr>
          <w:p w14:paraId="2386A12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7FDFBFF"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B327DF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B16652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534A5B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FC6888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5E710A4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库存准确率报表</w:t>
            </w:r>
          </w:p>
        </w:tc>
        <w:tc>
          <w:tcPr>
            <w:tcW w:w="1985" w:type="dxa"/>
            <w:tcBorders>
              <w:top w:val="nil"/>
              <w:left w:val="nil"/>
              <w:bottom w:val="single" w:sz="4" w:space="0" w:color="auto"/>
              <w:right w:val="single" w:sz="4" w:space="0" w:color="auto"/>
            </w:tcBorders>
            <w:shd w:val="clear" w:color="auto" w:fill="auto"/>
            <w:vAlign w:val="center"/>
            <w:hideMark/>
          </w:tcPr>
          <w:p w14:paraId="31A3E7B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7F5F70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5B96AA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53CB29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49B968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FEBA7A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3E8C1C0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装卸车/柜及时率报表</w:t>
            </w:r>
          </w:p>
        </w:tc>
        <w:tc>
          <w:tcPr>
            <w:tcW w:w="1985" w:type="dxa"/>
            <w:tcBorders>
              <w:top w:val="nil"/>
              <w:left w:val="nil"/>
              <w:bottom w:val="single" w:sz="4" w:space="0" w:color="auto"/>
              <w:right w:val="single" w:sz="4" w:space="0" w:color="auto"/>
            </w:tcBorders>
            <w:shd w:val="clear" w:color="auto" w:fill="auto"/>
            <w:vAlign w:val="center"/>
            <w:hideMark/>
          </w:tcPr>
          <w:p w14:paraId="201CB26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CE8927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212DC48"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89958A0"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1DE9BAE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AB348E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3B00360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发货正确率统计</w:t>
            </w:r>
          </w:p>
        </w:tc>
        <w:tc>
          <w:tcPr>
            <w:tcW w:w="1985" w:type="dxa"/>
            <w:tcBorders>
              <w:top w:val="nil"/>
              <w:left w:val="nil"/>
              <w:bottom w:val="single" w:sz="4" w:space="0" w:color="auto"/>
              <w:right w:val="single" w:sz="4" w:space="0" w:color="auto"/>
            </w:tcBorders>
            <w:shd w:val="clear" w:color="auto" w:fill="auto"/>
            <w:vAlign w:val="center"/>
            <w:hideMark/>
          </w:tcPr>
          <w:p w14:paraId="1225BDA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8A5839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147DC4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CDABC6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E7B8E9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51B284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1DE40BD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按时完成的捡货、发货统计</w:t>
            </w:r>
          </w:p>
        </w:tc>
        <w:tc>
          <w:tcPr>
            <w:tcW w:w="1985" w:type="dxa"/>
            <w:tcBorders>
              <w:top w:val="nil"/>
              <w:left w:val="nil"/>
              <w:bottom w:val="single" w:sz="4" w:space="0" w:color="auto"/>
              <w:right w:val="single" w:sz="4" w:space="0" w:color="auto"/>
            </w:tcBorders>
            <w:shd w:val="clear" w:color="auto" w:fill="auto"/>
            <w:vAlign w:val="center"/>
            <w:hideMark/>
          </w:tcPr>
          <w:p w14:paraId="50A658B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B374BC2"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0B663B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01D3DB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CD5C9E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仓库情况报告</w:t>
            </w:r>
          </w:p>
        </w:tc>
        <w:tc>
          <w:tcPr>
            <w:tcW w:w="850" w:type="dxa"/>
            <w:tcBorders>
              <w:top w:val="nil"/>
              <w:left w:val="nil"/>
              <w:bottom w:val="single" w:sz="4" w:space="0" w:color="auto"/>
              <w:right w:val="single" w:sz="4" w:space="0" w:color="auto"/>
            </w:tcBorders>
            <w:shd w:val="clear" w:color="auto" w:fill="auto"/>
            <w:noWrap/>
            <w:vAlign w:val="center"/>
            <w:hideMark/>
          </w:tcPr>
          <w:p w14:paraId="40AFB21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F50941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已存放堆位报告</w:t>
            </w:r>
          </w:p>
        </w:tc>
        <w:tc>
          <w:tcPr>
            <w:tcW w:w="1985" w:type="dxa"/>
            <w:tcBorders>
              <w:top w:val="nil"/>
              <w:left w:val="nil"/>
              <w:bottom w:val="single" w:sz="4" w:space="0" w:color="auto"/>
              <w:right w:val="single" w:sz="4" w:space="0" w:color="auto"/>
            </w:tcBorders>
            <w:shd w:val="clear" w:color="auto" w:fill="auto"/>
            <w:vAlign w:val="center"/>
            <w:hideMark/>
          </w:tcPr>
          <w:p w14:paraId="414D3D5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00928C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36235C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9B701F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CD4452A"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66E389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4D7D0A7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空堆位报告</w:t>
            </w:r>
          </w:p>
        </w:tc>
        <w:tc>
          <w:tcPr>
            <w:tcW w:w="1985" w:type="dxa"/>
            <w:tcBorders>
              <w:top w:val="nil"/>
              <w:left w:val="nil"/>
              <w:bottom w:val="single" w:sz="4" w:space="0" w:color="auto"/>
              <w:right w:val="single" w:sz="4" w:space="0" w:color="auto"/>
            </w:tcBorders>
            <w:shd w:val="clear" w:color="auto" w:fill="auto"/>
            <w:vAlign w:val="center"/>
            <w:hideMark/>
          </w:tcPr>
          <w:p w14:paraId="510821E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8A7AF5F"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A6E4B49"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44B0610"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D3465C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E319EE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70AA817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仓库堆位利用报告</w:t>
            </w:r>
          </w:p>
        </w:tc>
        <w:tc>
          <w:tcPr>
            <w:tcW w:w="1985" w:type="dxa"/>
            <w:tcBorders>
              <w:top w:val="nil"/>
              <w:left w:val="nil"/>
              <w:bottom w:val="single" w:sz="4" w:space="0" w:color="auto"/>
              <w:right w:val="single" w:sz="4" w:space="0" w:color="auto"/>
            </w:tcBorders>
            <w:shd w:val="clear" w:color="auto" w:fill="auto"/>
            <w:vAlign w:val="center"/>
            <w:hideMark/>
          </w:tcPr>
          <w:p w14:paraId="5835F29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1A4B41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3FF8B4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D90073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9721861"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1E390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677F6C3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日捡货数量（件，高峰日）</w:t>
            </w:r>
          </w:p>
        </w:tc>
        <w:tc>
          <w:tcPr>
            <w:tcW w:w="1985" w:type="dxa"/>
            <w:tcBorders>
              <w:top w:val="nil"/>
              <w:left w:val="nil"/>
              <w:bottom w:val="single" w:sz="4" w:space="0" w:color="auto"/>
              <w:right w:val="single" w:sz="4" w:space="0" w:color="auto"/>
            </w:tcBorders>
            <w:shd w:val="clear" w:color="auto" w:fill="auto"/>
            <w:vAlign w:val="center"/>
            <w:hideMark/>
          </w:tcPr>
          <w:p w14:paraId="1E6707D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631B77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69DF9A0"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057E412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9.4</w:t>
            </w:r>
          </w:p>
        </w:tc>
        <w:tc>
          <w:tcPr>
            <w:tcW w:w="1418" w:type="dxa"/>
            <w:tcBorders>
              <w:top w:val="nil"/>
              <w:left w:val="nil"/>
              <w:bottom w:val="single" w:sz="4" w:space="0" w:color="auto"/>
              <w:right w:val="single" w:sz="4" w:space="0" w:color="auto"/>
            </w:tcBorders>
            <w:shd w:val="clear" w:color="auto" w:fill="auto"/>
            <w:vAlign w:val="center"/>
            <w:hideMark/>
          </w:tcPr>
          <w:p w14:paraId="57970AD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订单情况报告</w:t>
            </w:r>
          </w:p>
        </w:tc>
        <w:tc>
          <w:tcPr>
            <w:tcW w:w="850" w:type="dxa"/>
            <w:tcBorders>
              <w:top w:val="nil"/>
              <w:left w:val="nil"/>
              <w:bottom w:val="single" w:sz="4" w:space="0" w:color="auto"/>
              <w:right w:val="single" w:sz="4" w:space="0" w:color="auto"/>
            </w:tcBorders>
            <w:shd w:val="clear" w:color="auto" w:fill="auto"/>
            <w:noWrap/>
            <w:vAlign w:val="center"/>
            <w:hideMark/>
          </w:tcPr>
          <w:p w14:paraId="58882D2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7B3A0B5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订单的数量（高峰期、低峰期）</w:t>
            </w:r>
          </w:p>
        </w:tc>
        <w:tc>
          <w:tcPr>
            <w:tcW w:w="1985" w:type="dxa"/>
            <w:tcBorders>
              <w:top w:val="nil"/>
              <w:left w:val="nil"/>
              <w:bottom w:val="single" w:sz="4" w:space="0" w:color="auto"/>
              <w:right w:val="single" w:sz="4" w:space="0" w:color="auto"/>
            </w:tcBorders>
            <w:shd w:val="clear" w:color="auto" w:fill="auto"/>
            <w:vAlign w:val="center"/>
            <w:hideMark/>
          </w:tcPr>
          <w:p w14:paraId="7CD1C2F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A77C81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C58A841"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03B6C6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9.5</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2BB6EE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货物情况报告</w:t>
            </w:r>
          </w:p>
        </w:tc>
        <w:tc>
          <w:tcPr>
            <w:tcW w:w="850" w:type="dxa"/>
            <w:tcBorders>
              <w:top w:val="nil"/>
              <w:left w:val="nil"/>
              <w:bottom w:val="single" w:sz="4" w:space="0" w:color="auto"/>
              <w:right w:val="single" w:sz="4" w:space="0" w:color="auto"/>
            </w:tcBorders>
            <w:shd w:val="clear" w:color="auto" w:fill="auto"/>
            <w:noWrap/>
            <w:vAlign w:val="center"/>
            <w:hideMark/>
          </w:tcPr>
          <w:p w14:paraId="2B99B36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2849EC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破损货物报告</w:t>
            </w:r>
          </w:p>
        </w:tc>
        <w:tc>
          <w:tcPr>
            <w:tcW w:w="1985" w:type="dxa"/>
            <w:tcBorders>
              <w:top w:val="nil"/>
              <w:left w:val="nil"/>
              <w:bottom w:val="single" w:sz="4" w:space="0" w:color="auto"/>
              <w:right w:val="single" w:sz="4" w:space="0" w:color="auto"/>
            </w:tcBorders>
            <w:shd w:val="clear" w:color="auto" w:fill="auto"/>
            <w:vAlign w:val="center"/>
            <w:hideMark/>
          </w:tcPr>
          <w:p w14:paraId="74CC3E1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598874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044B17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2658ED29"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C8F09F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67D70C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255BDF9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退货货物接收报告</w:t>
            </w:r>
          </w:p>
        </w:tc>
        <w:tc>
          <w:tcPr>
            <w:tcW w:w="1985" w:type="dxa"/>
            <w:tcBorders>
              <w:top w:val="nil"/>
              <w:left w:val="nil"/>
              <w:bottom w:val="single" w:sz="4" w:space="0" w:color="auto"/>
              <w:right w:val="single" w:sz="4" w:space="0" w:color="auto"/>
            </w:tcBorders>
            <w:shd w:val="clear" w:color="auto" w:fill="auto"/>
            <w:vAlign w:val="center"/>
            <w:hideMark/>
          </w:tcPr>
          <w:p w14:paraId="509DECF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89FCF5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78AE74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14:paraId="06D6FD3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9.6</w:t>
            </w:r>
          </w:p>
        </w:tc>
        <w:tc>
          <w:tcPr>
            <w:tcW w:w="1418" w:type="dxa"/>
            <w:tcBorders>
              <w:top w:val="nil"/>
              <w:left w:val="nil"/>
              <w:bottom w:val="single" w:sz="4" w:space="0" w:color="auto"/>
              <w:right w:val="single" w:sz="4" w:space="0" w:color="auto"/>
            </w:tcBorders>
            <w:shd w:val="clear" w:color="auto" w:fill="auto"/>
            <w:vAlign w:val="center"/>
            <w:hideMark/>
          </w:tcPr>
          <w:p w14:paraId="00BBD9F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作业统计</w:t>
            </w:r>
          </w:p>
        </w:tc>
        <w:tc>
          <w:tcPr>
            <w:tcW w:w="850" w:type="dxa"/>
            <w:tcBorders>
              <w:top w:val="nil"/>
              <w:left w:val="nil"/>
              <w:bottom w:val="single" w:sz="4" w:space="0" w:color="auto"/>
              <w:right w:val="single" w:sz="4" w:space="0" w:color="auto"/>
            </w:tcBorders>
            <w:shd w:val="clear" w:color="auto" w:fill="auto"/>
            <w:noWrap/>
            <w:vAlign w:val="center"/>
            <w:hideMark/>
          </w:tcPr>
          <w:p w14:paraId="41A626D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1E2D940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作业统计</w:t>
            </w:r>
          </w:p>
        </w:tc>
        <w:tc>
          <w:tcPr>
            <w:tcW w:w="1985" w:type="dxa"/>
            <w:tcBorders>
              <w:top w:val="nil"/>
              <w:left w:val="nil"/>
              <w:bottom w:val="single" w:sz="4" w:space="0" w:color="auto"/>
              <w:right w:val="single" w:sz="4" w:space="0" w:color="auto"/>
            </w:tcBorders>
            <w:shd w:val="clear" w:color="auto" w:fill="auto"/>
            <w:vAlign w:val="center"/>
            <w:hideMark/>
          </w:tcPr>
          <w:p w14:paraId="55938D4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BE17936"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5E2CBD9"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30BF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7DFBFA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可视化</w:t>
            </w:r>
          </w:p>
        </w:tc>
        <w:tc>
          <w:tcPr>
            <w:tcW w:w="850" w:type="dxa"/>
            <w:tcBorders>
              <w:top w:val="nil"/>
              <w:left w:val="nil"/>
              <w:bottom w:val="single" w:sz="4" w:space="0" w:color="auto"/>
              <w:right w:val="single" w:sz="4" w:space="0" w:color="auto"/>
            </w:tcBorders>
            <w:shd w:val="clear" w:color="auto" w:fill="auto"/>
            <w:noWrap/>
            <w:vAlign w:val="center"/>
            <w:hideMark/>
          </w:tcPr>
          <w:p w14:paraId="5DC936B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0B45402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库位实时动态大屏展示</w:t>
            </w:r>
          </w:p>
        </w:tc>
        <w:tc>
          <w:tcPr>
            <w:tcW w:w="1985" w:type="dxa"/>
            <w:tcBorders>
              <w:top w:val="nil"/>
              <w:left w:val="nil"/>
              <w:bottom w:val="single" w:sz="4" w:space="0" w:color="auto"/>
              <w:right w:val="single" w:sz="4" w:space="0" w:color="auto"/>
            </w:tcBorders>
            <w:shd w:val="clear" w:color="auto" w:fill="auto"/>
            <w:vAlign w:val="center"/>
            <w:hideMark/>
          </w:tcPr>
          <w:p w14:paraId="7ABC10E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B0E7FB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3F3D9D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2CF9FDE7"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0D8E621C"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A5681D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53BF313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库存利用率、周转率、呆滞料占比等关键数据大屏展示</w:t>
            </w:r>
          </w:p>
        </w:tc>
        <w:tc>
          <w:tcPr>
            <w:tcW w:w="1985" w:type="dxa"/>
            <w:tcBorders>
              <w:top w:val="nil"/>
              <w:left w:val="nil"/>
              <w:bottom w:val="single" w:sz="4" w:space="0" w:color="auto"/>
              <w:right w:val="single" w:sz="4" w:space="0" w:color="auto"/>
            </w:tcBorders>
            <w:shd w:val="clear" w:color="auto" w:fill="auto"/>
            <w:vAlign w:val="center"/>
            <w:hideMark/>
          </w:tcPr>
          <w:p w14:paraId="68D0530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AA94D1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646B4E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31979DF9"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09423F0"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E3376C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476123F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PC端和电视不同展示风格</w:t>
            </w:r>
          </w:p>
        </w:tc>
        <w:tc>
          <w:tcPr>
            <w:tcW w:w="1985" w:type="dxa"/>
            <w:tcBorders>
              <w:top w:val="nil"/>
              <w:left w:val="nil"/>
              <w:bottom w:val="single" w:sz="4" w:space="0" w:color="auto"/>
              <w:right w:val="single" w:sz="4" w:space="0" w:color="auto"/>
            </w:tcBorders>
            <w:shd w:val="clear" w:color="auto" w:fill="auto"/>
            <w:vAlign w:val="center"/>
            <w:hideMark/>
          </w:tcPr>
          <w:p w14:paraId="74AD628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06093D0"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BFFAEB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第三方系统对接</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ADDAAB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10.1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4EC312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支持二开</w:t>
            </w:r>
          </w:p>
        </w:tc>
        <w:tc>
          <w:tcPr>
            <w:tcW w:w="850" w:type="dxa"/>
            <w:tcBorders>
              <w:top w:val="nil"/>
              <w:left w:val="nil"/>
              <w:bottom w:val="single" w:sz="4" w:space="0" w:color="auto"/>
              <w:right w:val="single" w:sz="4" w:space="0" w:color="auto"/>
            </w:tcBorders>
            <w:shd w:val="clear" w:color="auto" w:fill="auto"/>
            <w:noWrap/>
            <w:vAlign w:val="center"/>
            <w:hideMark/>
          </w:tcPr>
          <w:p w14:paraId="0427C32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047651F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提供标准的功能接口及文档</w:t>
            </w:r>
          </w:p>
        </w:tc>
        <w:tc>
          <w:tcPr>
            <w:tcW w:w="1985" w:type="dxa"/>
            <w:tcBorders>
              <w:top w:val="nil"/>
              <w:left w:val="nil"/>
              <w:bottom w:val="single" w:sz="4" w:space="0" w:color="auto"/>
              <w:right w:val="single" w:sz="4" w:space="0" w:color="auto"/>
            </w:tcBorders>
            <w:shd w:val="clear" w:color="auto" w:fill="auto"/>
            <w:vAlign w:val="center"/>
            <w:hideMark/>
          </w:tcPr>
          <w:p w14:paraId="4A32227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7AABE48"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413339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3FAF9F1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F7839FD"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255872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362E169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提供数据字典</w:t>
            </w:r>
          </w:p>
        </w:tc>
        <w:tc>
          <w:tcPr>
            <w:tcW w:w="1985" w:type="dxa"/>
            <w:tcBorders>
              <w:top w:val="nil"/>
              <w:left w:val="nil"/>
              <w:bottom w:val="single" w:sz="4" w:space="0" w:color="auto"/>
              <w:right w:val="single" w:sz="4" w:space="0" w:color="auto"/>
            </w:tcBorders>
            <w:shd w:val="clear" w:color="auto" w:fill="auto"/>
            <w:vAlign w:val="center"/>
            <w:hideMark/>
          </w:tcPr>
          <w:p w14:paraId="212586A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1F1F22F9"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C52AA4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7A5BECCA"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3397F0A7"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6F8067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541CEE3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提供二开培训和技术支持</w:t>
            </w:r>
          </w:p>
        </w:tc>
        <w:tc>
          <w:tcPr>
            <w:tcW w:w="1985" w:type="dxa"/>
            <w:tcBorders>
              <w:top w:val="nil"/>
              <w:left w:val="nil"/>
              <w:bottom w:val="single" w:sz="4" w:space="0" w:color="auto"/>
              <w:right w:val="single" w:sz="4" w:space="0" w:color="auto"/>
            </w:tcBorders>
            <w:shd w:val="clear" w:color="auto" w:fill="auto"/>
            <w:vAlign w:val="center"/>
            <w:hideMark/>
          </w:tcPr>
          <w:p w14:paraId="74EC0F9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C865FA5"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88D5B8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31FD6FA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10.2</w:t>
            </w:r>
          </w:p>
        </w:tc>
        <w:tc>
          <w:tcPr>
            <w:tcW w:w="1418" w:type="dxa"/>
            <w:tcBorders>
              <w:top w:val="nil"/>
              <w:left w:val="nil"/>
              <w:bottom w:val="single" w:sz="4" w:space="0" w:color="auto"/>
              <w:right w:val="single" w:sz="4" w:space="0" w:color="auto"/>
            </w:tcBorders>
            <w:shd w:val="clear" w:color="auto" w:fill="auto"/>
            <w:vAlign w:val="center"/>
            <w:hideMark/>
          </w:tcPr>
          <w:p w14:paraId="62B0840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提供源码</w:t>
            </w:r>
          </w:p>
        </w:tc>
        <w:tc>
          <w:tcPr>
            <w:tcW w:w="850" w:type="dxa"/>
            <w:tcBorders>
              <w:top w:val="nil"/>
              <w:left w:val="nil"/>
              <w:bottom w:val="single" w:sz="4" w:space="0" w:color="auto"/>
              <w:right w:val="single" w:sz="4" w:space="0" w:color="auto"/>
            </w:tcBorders>
            <w:shd w:val="clear" w:color="auto" w:fill="auto"/>
            <w:noWrap/>
            <w:vAlign w:val="center"/>
            <w:hideMark/>
          </w:tcPr>
          <w:p w14:paraId="28C5C2C8"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45CE3C0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提供二开发源码</w:t>
            </w:r>
          </w:p>
        </w:tc>
        <w:tc>
          <w:tcPr>
            <w:tcW w:w="1985" w:type="dxa"/>
            <w:tcBorders>
              <w:top w:val="nil"/>
              <w:left w:val="nil"/>
              <w:bottom w:val="single" w:sz="4" w:space="0" w:color="auto"/>
              <w:right w:val="single" w:sz="4" w:space="0" w:color="auto"/>
            </w:tcBorders>
            <w:shd w:val="clear" w:color="auto" w:fill="auto"/>
            <w:vAlign w:val="center"/>
            <w:hideMark/>
          </w:tcPr>
          <w:p w14:paraId="13E1124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能提供全套WMS系统源码的供应商优先考虑合作</w:t>
            </w:r>
          </w:p>
        </w:tc>
      </w:tr>
      <w:tr w:rsidR="00222B30" w:rsidRPr="00D94091" w14:paraId="6388D664"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A10057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23AEC63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10.3</w:t>
            </w:r>
          </w:p>
        </w:tc>
        <w:tc>
          <w:tcPr>
            <w:tcW w:w="1418" w:type="dxa"/>
            <w:tcBorders>
              <w:top w:val="nil"/>
              <w:left w:val="nil"/>
              <w:bottom w:val="single" w:sz="4" w:space="0" w:color="auto"/>
              <w:right w:val="single" w:sz="4" w:space="0" w:color="auto"/>
            </w:tcBorders>
            <w:shd w:val="clear" w:color="auto" w:fill="auto"/>
            <w:vAlign w:val="center"/>
            <w:hideMark/>
          </w:tcPr>
          <w:p w14:paraId="02F68B2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ERP对接</w:t>
            </w:r>
          </w:p>
        </w:tc>
        <w:tc>
          <w:tcPr>
            <w:tcW w:w="850" w:type="dxa"/>
            <w:tcBorders>
              <w:top w:val="nil"/>
              <w:left w:val="nil"/>
              <w:bottom w:val="single" w:sz="4" w:space="0" w:color="auto"/>
              <w:right w:val="single" w:sz="4" w:space="0" w:color="auto"/>
            </w:tcBorders>
            <w:shd w:val="clear" w:color="auto" w:fill="auto"/>
            <w:noWrap/>
            <w:vAlign w:val="center"/>
            <w:hideMark/>
          </w:tcPr>
          <w:p w14:paraId="47458EA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527F09B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和ERP库存、单据类型同步</w:t>
            </w:r>
          </w:p>
        </w:tc>
        <w:tc>
          <w:tcPr>
            <w:tcW w:w="1985" w:type="dxa"/>
            <w:tcBorders>
              <w:top w:val="nil"/>
              <w:left w:val="nil"/>
              <w:bottom w:val="single" w:sz="4" w:space="0" w:color="auto"/>
              <w:right w:val="single" w:sz="4" w:space="0" w:color="auto"/>
            </w:tcBorders>
            <w:shd w:val="clear" w:color="auto" w:fill="auto"/>
            <w:vAlign w:val="center"/>
            <w:hideMark/>
          </w:tcPr>
          <w:p w14:paraId="6EA5A3C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6B3A88B2" w14:textId="77777777" w:rsidTr="00222B30">
        <w:trPr>
          <w:trHeight w:val="39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395B71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移动端功能</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19D8B0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3EB62A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PDA/平板/手机APP</w:t>
            </w:r>
          </w:p>
        </w:tc>
        <w:tc>
          <w:tcPr>
            <w:tcW w:w="850" w:type="dxa"/>
            <w:tcBorders>
              <w:top w:val="nil"/>
              <w:left w:val="nil"/>
              <w:bottom w:val="single" w:sz="4" w:space="0" w:color="auto"/>
              <w:right w:val="single" w:sz="4" w:space="0" w:color="auto"/>
            </w:tcBorders>
            <w:shd w:val="clear" w:color="auto" w:fill="auto"/>
            <w:noWrap/>
            <w:vAlign w:val="center"/>
            <w:hideMark/>
          </w:tcPr>
          <w:p w14:paraId="3835B70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7FBA7C9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贴标及打印（包含蓝牙打印机）</w:t>
            </w:r>
          </w:p>
        </w:tc>
        <w:tc>
          <w:tcPr>
            <w:tcW w:w="1985" w:type="dxa"/>
            <w:tcBorders>
              <w:top w:val="nil"/>
              <w:left w:val="nil"/>
              <w:bottom w:val="single" w:sz="4" w:space="0" w:color="auto"/>
              <w:right w:val="single" w:sz="4" w:space="0" w:color="auto"/>
            </w:tcBorders>
            <w:shd w:val="clear" w:color="auto" w:fill="auto"/>
            <w:vAlign w:val="center"/>
            <w:hideMark/>
          </w:tcPr>
          <w:p w14:paraId="304BE91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FEF3705"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F9B175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BDB360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3B57B9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4526AA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28D16D1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入库（成品、半成品、原材料）</w:t>
            </w:r>
          </w:p>
        </w:tc>
        <w:tc>
          <w:tcPr>
            <w:tcW w:w="1985" w:type="dxa"/>
            <w:tcBorders>
              <w:top w:val="nil"/>
              <w:left w:val="nil"/>
              <w:bottom w:val="single" w:sz="4" w:space="0" w:color="auto"/>
              <w:right w:val="single" w:sz="4" w:space="0" w:color="auto"/>
            </w:tcBorders>
            <w:shd w:val="clear" w:color="auto" w:fill="auto"/>
            <w:vAlign w:val="center"/>
            <w:hideMark/>
          </w:tcPr>
          <w:p w14:paraId="0553EE72"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21F1082B"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171EB01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F55D37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A9D90A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9C276F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14:paraId="745B7D1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来料检</w:t>
            </w:r>
          </w:p>
        </w:tc>
        <w:tc>
          <w:tcPr>
            <w:tcW w:w="1985" w:type="dxa"/>
            <w:tcBorders>
              <w:top w:val="nil"/>
              <w:left w:val="nil"/>
              <w:bottom w:val="single" w:sz="4" w:space="0" w:color="auto"/>
              <w:right w:val="single" w:sz="4" w:space="0" w:color="auto"/>
            </w:tcBorders>
            <w:shd w:val="clear" w:color="auto" w:fill="auto"/>
            <w:vAlign w:val="center"/>
            <w:hideMark/>
          </w:tcPr>
          <w:p w14:paraId="74DB73A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17407E6"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36D31125"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A4582C5"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7B6A09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3BF00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14:paraId="3A747D0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上架</w:t>
            </w:r>
          </w:p>
        </w:tc>
        <w:tc>
          <w:tcPr>
            <w:tcW w:w="1985" w:type="dxa"/>
            <w:tcBorders>
              <w:top w:val="nil"/>
              <w:left w:val="nil"/>
              <w:bottom w:val="single" w:sz="4" w:space="0" w:color="auto"/>
              <w:right w:val="single" w:sz="4" w:space="0" w:color="auto"/>
            </w:tcBorders>
            <w:shd w:val="clear" w:color="auto" w:fill="auto"/>
            <w:vAlign w:val="center"/>
            <w:hideMark/>
          </w:tcPr>
          <w:p w14:paraId="21ED8E2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66E9BA3"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B5FDB3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768E26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DC38AEC"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1B56E5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14:paraId="08566A4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拣货</w:t>
            </w:r>
          </w:p>
        </w:tc>
        <w:tc>
          <w:tcPr>
            <w:tcW w:w="1985" w:type="dxa"/>
            <w:tcBorders>
              <w:top w:val="nil"/>
              <w:left w:val="nil"/>
              <w:bottom w:val="single" w:sz="4" w:space="0" w:color="auto"/>
              <w:right w:val="single" w:sz="4" w:space="0" w:color="auto"/>
            </w:tcBorders>
            <w:shd w:val="clear" w:color="auto" w:fill="auto"/>
            <w:vAlign w:val="center"/>
            <w:hideMark/>
          </w:tcPr>
          <w:p w14:paraId="7636FC0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DF79FF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C559DF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B9B1B0E"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8698C46"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4374F5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14:paraId="38EC9F3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出货</w:t>
            </w:r>
          </w:p>
        </w:tc>
        <w:tc>
          <w:tcPr>
            <w:tcW w:w="1985" w:type="dxa"/>
            <w:tcBorders>
              <w:top w:val="nil"/>
              <w:left w:val="nil"/>
              <w:bottom w:val="single" w:sz="4" w:space="0" w:color="auto"/>
              <w:right w:val="single" w:sz="4" w:space="0" w:color="auto"/>
            </w:tcBorders>
            <w:shd w:val="clear" w:color="auto" w:fill="auto"/>
            <w:vAlign w:val="center"/>
            <w:hideMark/>
          </w:tcPr>
          <w:p w14:paraId="68A5DC0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D213272"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FC1686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9CF19C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91D93E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EBFFB3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7</w:t>
            </w:r>
          </w:p>
        </w:tc>
        <w:tc>
          <w:tcPr>
            <w:tcW w:w="3969" w:type="dxa"/>
            <w:tcBorders>
              <w:top w:val="nil"/>
              <w:left w:val="nil"/>
              <w:bottom w:val="single" w:sz="4" w:space="0" w:color="auto"/>
              <w:right w:val="single" w:sz="4" w:space="0" w:color="auto"/>
            </w:tcBorders>
            <w:shd w:val="clear" w:color="auto" w:fill="auto"/>
            <w:vAlign w:val="center"/>
            <w:hideMark/>
          </w:tcPr>
          <w:p w14:paraId="6615D90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退料</w:t>
            </w:r>
          </w:p>
        </w:tc>
        <w:tc>
          <w:tcPr>
            <w:tcW w:w="1985" w:type="dxa"/>
            <w:tcBorders>
              <w:top w:val="nil"/>
              <w:left w:val="nil"/>
              <w:bottom w:val="single" w:sz="4" w:space="0" w:color="auto"/>
              <w:right w:val="single" w:sz="4" w:space="0" w:color="auto"/>
            </w:tcBorders>
            <w:shd w:val="clear" w:color="auto" w:fill="auto"/>
            <w:vAlign w:val="center"/>
            <w:hideMark/>
          </w:tcPr>
          <w:p w14:paraId="6F32DBA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E7C3CF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D98E94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E3AF70D"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724A3E3"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3B0002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8</w:t>
            </w:r>
          </w:p>
        </w:tc>
        <w:tc>
          <w:tcPr>
            <w:tcW w:w="3969" w:type="dxa"/>
            <w:tcBorders>
              <w:top w:val="nil"/>
              <w:left w:val="nil"/>
              <w:bottom w:val="single" w:sz="4" w:space="0" w:color="auto"/>
              <w:right w:val="single" w:sz="4" w:space="0" w:color="auto"/>
            </w:tcBorders>
            <w:shd w:val="clear" w:color="auto" w:fill="auto"/>
            <w:vAlign w:val="center"/>
            <w:hideMark/>
          </w:tcPr>
          <w:p w14:paraId="6203877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调拨</w:t>
            </w:r>
          </w:p>
        </w:tc>
        <w:tc>
          <w:tcPr>
            <w:tcW w:w="1985" w:type="dxa"/>
            <w:tcBorders>
              <w:top w:val="nil"/>
              <w:left w:val="nil"/>
              <w:bottom w:val="single" w:sz="4" w:space="0" w:color="auto"/>
              <w:right w:val="single" w:sz="4" w:space="0" w:color="auto"/>
            </w:tcBorders>
            <w:shd w:val="clear" w:color="auto" w:fill="auto"/>
            <w:vAlign w:val="center"/>
            <w:hideMark/>
          </w:tcPr>
          <w:p w14:paraId="3C7137F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121564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F3AD752"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F634299"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DFED14E"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3B08290"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9</w:t>
            </w:r>
          </w:p>
        </w:tc>
        <w:tc>
          <w:tcPr>
            <w:tcW w:w="3969" w:type="dxa"/>
            <w:tcBorders>
              <w:top w:val="nil"/>
              <w:left w:val="nil"/>
              <w:bottom w:val="single" w:sz="4" w:space="0" w:color="auto"/>
              <w:right w:val="single" w:sz="4" w:space="0" w:color="auto"/>
            </w:tcBorders>
            <w:shd w:val="clear" w:color="auto" w:fill="auto"/>
            <w:vAlign w:val="center"/>
            <w:hideMark/>
          </w:tcPr>
          <w:p w14:paraId="658DB75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移位</w:t>
            </w:r>
          </w:p>
        </w:tc>
        <w:tc>
          <w:tcPr>
            <w:tcW w:w="1985" w:type="dxa"/>
            <w:tcBorders>
              <w:top w:val="nil"/>
              <w:left w:val="nil"/>
              <w:bottom w:val="single" w:sz="4" w:space="0" w:color="auto"/>
              <w:right w:val="single" w:sz="4" w:space="0" w:color="auto"/>
            </w:tcBorders>
            <w:shd w:val="clear" w:color="auto" w:fill="auto"/>
            <w:vAlign w:val="center"/>
            <w:hideMark/>
          </w:tcPr>
          <w:p w14:paraId="08C0379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558BC3A"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06F8958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98D0F7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396531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8FF836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10</w:t>
            </w:r>
          </w:p>
        </w:tc>
        <w:tc>
          <w:tcPr>
            <w:tcW w:w="3969" w:type="dxa"/>
            <w:tcBorders>
              <w:top w:val="nil"/>
              <w:left w:val="nil"/>
              <w:bottom w:val="single" w:sz="4" w:space="0" w:color="auto"/>
              <w:right w:val="single" w:sz="4" w:space="0" w:color="auto"/>
            </w:tcBorders>
            <w:shd w:val="clear" w:color="auto" w:fill="auto"/>
            <w:vAlign w:val="center"/>
            <w:hideMark/>
          </w:tcPr>
          <w:p w14:paraId="3D6120F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货位修改</w:t>
            </w:r>
          </w:p>
        </w:tc>
        <w:tc>
          <w:tcPr>
            <w:tcW w:w="1985" w:type="dxa"/>
            <w:tcBorders>
              <w:top w:val="nil"/>
              <w:left w:val="nil"/>
              <w:bottom w:val="single" w:sz="4" w:space="0" w:color="auto"/>
              <w:right w:val="single" w:sz="4" w:space="0" w:color="auto"/>
            </w:tcBorders>
            <w:shd w:val="clear" w:color="auto" w:fill="auto"/>
            <w:vAlign w:val="center"/>
            <w:hideMark/>
          </w:tcPr>
          <w:p w14:paraId="523BA5E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E53C010"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839DC1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EBCD16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CB9D945"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0D1144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50044E1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库存查询</w:t>
            </w:r>
          </w:p>
        </w:tc>
        <w:tc>
          <w:tcPr>
            <w:tcW w:w="1985" w:type="dxa"/>
            <w:tcBorders>
              <w:top w:val="nil"/>
              <w:left w:val="nil"/>
              <w:bottom w:val="single" w:sz="4" w:space="0" w:color="auto"/>
              <w:right w:val="single" w:sz="4" w:space="0" w:color="auto"/>
            </w:tcBorders>
            <w:shd w:val="clear" w:color="auto" w:fill="auto"/>
            <w:vAlign w:val="center"/>
            <w:hideMark/>
          </w:tcPr>
          <w:p w14:paraId="5035E30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B3CB02C"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DFBFFF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796FAD3"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621398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3A9F2A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w:t>
            </w:r>
          </w:p>
        </w:tc>
        <w:tc>
          <w:tcPr>
            <w:tcW w:w="3969" w:type="dxa"/>
            <w:tcBorders>
              <w:top w:val="nil"/>
              <w:left w:val="nil"/>
              <w:bottom w:val="single" w:sz="4" w:space="0" w:color="auto"/>
              <w:right w:val="single" w:sz="4" w:space="0" w:color="auto"/>
            </w:tcBorders>
            <w:shd w:val="clear" w:color="000000" w:fill="FFFFFF"/>
            <w:vAlign w:val="center"/>
            <w:hideMark/>
          </w:tcPr>
          <w:p w14:paraId="19CF948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单据查询</w:t>
            </w:r>
          </w:p>
        </w:tc>
        <w:tc>
          <w:tcPr>
            <w:tcW w:w="1985" w:type="dxa"/>
            <w:tcBorders>
              <w:top w:val="nil"/>
              <w:left w:val="nil"/>
              <w:bottom w:val="single" w:sz="4" w:space="0" w:color="auto"/>
              <w:right w:val="single" w:sz="4" w:space="0" w:color="auto"/>
            </w:tcBorders>
            <w:shd w:val="clear" w:color="000000" w:fill="FFFFFF"/>
            <w:vAlign w:val="center"/>
            <w:hideMark/>
          </w:tcPr>
          <w:p w14:paraId="4B81523C"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0C46844"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223F62C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4BE0BA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9D1831F"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5A00F8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13</w:t>
            </w:r>
          </w:p>
        </w:tc>
        <w:tc>
          <w:tcPr>
            <w:tcW w:w="3969" w:type="dxa"/>
            <w:tcBorders>
              <w:top w:val="nil"/>
              <w:left w:val="nil"/>
              <w:bottom w:val="single" w:sz="4" w:space="0" w:color="auto"/>
              <w:right w:val="single" w:sz="4" w:space="0" w:color="auto"/>
            </w:tcBorders>
            <w:shd w:val="clear" w:color="auto" w:fill="auto"/>
            <w:vAlign w:val="center"/>
            <w:hideMark/>
          </w:tcPr>
          <w:p w14:paraId="587FC07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盘点</w:t>
            </w:r>
          </w:p>
        </w:tc>
        <w:tc>
          <w:tcPr>
            <w:tcW w:w="1985" w:type="dxa"/>
            <w:tcBorders>
              <w:top w:val="nil"/>
              <w:left w:val="nil"/>
              <w:bottom w:val="single" w:sz="4" w:space="0" w:color="auto"/>
              <w:right w:val="single" w:sz="4" w:space="0" w:color="auto"/>
            </w:tcBorders>
            <w:shd w:val="clear" w:color="auto" w:fill="auto"/>
            <w:vAlign w:val="center"/>
            <w:hideMark/>
          </w:tcPr>
          <w:p w14:paraId="3808B2E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C1070F7"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9E0C77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F50834F"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5ECA4331"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080924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14</w:t>
            </w:r>
          </w:p>
        </w:tc>
        <w:tc>
          <w:tcPr>
            <w:tcW w:w="3969" w:type="dxa"/>
            <w:tcBorders>
              <w:top w:val="nil"/>
              <w:left w:val="nil"/>
              <w:bottom w:val="single" w:sz="4" w:space="0" w:color="auto"/>
              <w:right w:val="single" w:sz="4" w:space="0" w:color="auto"/>
            </w:tcBorders>
            <w:shd w:val="clear" w:color="auto" w:fill="auto"/>
            <w:vAlign w:val="center"/>
            <w:hideMark/>
          </w:tcPr>
          <w:p w14:paraId="2F799C9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任务分配</w:t>
            </w:r>
          </w:p>
        </w:tc>
        <w:tc>
          <w:tcPr>
            <w:tcW w:w="1985" w:type="dxa"/>
            <w:tcBorders>
              <w:top w:val="nil"/>
              <w:left w:val="nil"/>
              <w:bottom w:val="single" w:sz="4" w:space="0" w:color="auto"/>
              <w:right w:val="single" w:sz="4" w:space="0" w:color="auto"/>
            </w:tcBorders>
            <w:shd w:val="clear" w:color="auto" w:fill="auto"/>
            <w:vAlign w:val="center"/>
            <w:hideMark/>
          </w:tcPr>
          <w:p w14:paraId="67784588"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7EFB343"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6DCA5F30"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7B29BC4"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A0E744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78F01C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15</w:t>
            </w:r>
          </w:p>
        </w:tc>
        <w:tc>
          <w:tcPr>
            <w:tcW w:w="3969" w:type="dxa"/>
            <w:tcBorders>
              <w:top w:val="nil"/>
              <w:left w:val="nil"/>
              <w:bottom w:val="single" w:sz="4" w:space="0" w:color="auto"/>
              <w:right w:val="single" w:sz="4" w:space="0" w:color="auto"/>
            </w:tcBorders>
            <w:shd w:val="clear" w:color="000000" w:fill="FFFFFF"/>
            <w:vAlign w:val="center"/>
            <w:hideMark/>
          </w:tcPr>
          <w:p w14:paraId="5445496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关键参数的分析图表</w:t>
            </w:r>
          </w:p>
        </w:tc>
        <w:tc>
          <w:tcPr>
            <w:tcW w:w="1985" w:type="dxa"/>
            <w:tcBorders>
              <w:top w:val="nil"/>
              <w:left w:val="nil"/>
              <w:bottom w:val="single" w:sz="4" w:space="0" w:color="auto"/>
              <w:right w:val="single" w:sz="4" w:space="0" w:color="auto"/>
            </w:tcBorders>
            <w:shd w:val="clear" w:color="auto" w:fill="auto"/>
            <w:vAlign w:val="center"/>
            <w:hideMark/>
          </w:tcPr>
          <w:p w14:paraId="011CC64A"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972BEDD"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51BCFBE3"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A182402"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6B2A33D2"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D12E9F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16</w:t>
            </w:r>
          </w:p>
        </w:tc>
        <w:tc>
          <w:tcPr>
            <w:tcW w:w="3969" w:type="dxa"/>
            <w:tcBorders>
              <w:top w:val="nil"/>
              <w:left w:val="nil"/>
              <w:bottom w:val="single" w:sz="4" w:space="0" w:color="auto"/>
              <w:right w:val="single" w:sz="4" w:space="0" w:color="auto"/>
            </w:tcBorders>
            <w:shd w:val="clear" w:color="000000" w:fill="FFFFFF"/>
            <w:vAlign w:val="center"/>
            <w:hideMark/>
          </w:tcPr>
          <w:p w14:paraId="69A75B8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物料交接确认</w:t>
            </w:r>
          </w:p>
        </w:tc>
        <w:tc>
          <w:tcPr>
            <w:tcW w:w="1985" w:type="dxa"/>
            <w:tcBorders>
              <w:top w:val="nil"/>
              <w:left w:val="nil"/>
              <w:bottom w:val="single" w:sz="4" w:space="0" w:color="auto"/>
              <w:right w:val="single" w:sz="4" w:space="0" w:color="auto"/>
            </w:tcBorders>
            <w:shd w:val="clear" w:color="auto" w:fill="auto"/>
            <w:vAlign w:val="center"/>
            <w:hideMark/>
          </w:tcPr>
          <w:p w14:paraId="5470762F"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431E6C1" w14:textId="77777777" w:rsidTr="00222B30">
        <w:trPr>
          <w:trHeight w:val="390"/>
        </w:trPr>
        <w:tc>
          <w:tcPr>
            <w:tcW w:w="988" w:type="dxa"/>
            <w:vMerge/>
            <w:tcBorders>
              <w:top w:val="nil"/>
              <w:left w:val="single" w:sz="4" w:space="0" w:color="auto"/>
              <w:bottom w:val="single" w:sz="4" w:space="0" w:color="auto"/>
              <w:right w:val="single" w:sz="4" w:space="0" w:color="auto"/>
            </w:tcBorders>
            <w:vAlign w:val="center"/>
            <w:hideMark/>
          </w:tcPr>
          <w:p w14:paraId="421123AA"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26920282"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A76EF3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FC427CF"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17</w:t>
            </w:r>
          </w:p>
        </w:tc>
        <w:tc>
          <w:tcPr>
            <w:tcW w:w="3969" w:type="dxa"/>
            <w:tcBorders>
              <w:top w:val="nil"/>
              <w:left w:val="nil"/>
              <w:bottom w:val="single" w:sz="4" w:space="0" w:color="auto"/>
              <w:right w:val="single" w:sz="4" w:space="0" w:color="auto"/>
            </w:tcBorders>
            <w:shd w:val="clear" w:color="000000" w:fill="FFFFFF"/>
            <w:vAlign w:val="center"/>
            <w:hideMark/>
          </w:tcPr>
          <w:p w14:paraId="333822B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对二开功能能自动升级</w:t>
            </w:r>
          </w:p>
        </w:tc>
        <w:tc>
          <w:tcPr>
            <w:tcW w:w="1985" w:type="dxa"/>
            <w:tcBorders>
              <w:top w:val="nil"/>
              <w:left w:val="nil"/>
              <w:bottom w:val="single" w:sz="4" w:space="0" w:color="auto"/>
              <w:right w:val="single" w:sz="4" w:space="0" w:color="auto"/>
            </w:tcBorders>
            <w:shd w:val="clear" w:color="000000" w:fill="FFFFFF"/>
            <w:vAlign w:val="center"/>
            <w:hideMark/>
          </w:tcPr>
          <w:p w14:paraId="0B97A8C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BD8F3F8" w14:textId="77777777" w:rsidTr="00222B30">
        <w:trPr>
          <w:trHeight w:val="57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508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其他功能</w:t>
            </w:r>
          </w:p>
        </w:tc>
        <w:tc>
          <w:tcPr>
            <w:tcW w:w="708" w:type="dxa"/>
            <w:tcBorders>
              <w:top w:val="nil"/>
              <w:left w:val="nil"/>
              <w:bottom w:val="single" w:sz="4" w:space="0" w:color="auto"/>
              <w:right w:val="single" w:sz="4" w:space="0" w:color="auto"/>
            </w:tcBorders>
            <w:shd w:val="clear" w:color="auto" w:fill="auto"/>
            <w:vAlign w:val="center"/>
            <w:hideMark/>
          </w:tcPr>
          <w:p w14:paraId="38134F4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12.1</w:t>
            </w:r>
          </w:p>
        </w:tc>
        <w:tc>
          <w:tcPr>
            <w:tcW w:w="1418" w:type="dxa"/>
            <w:tcBorders>
              <w:top w:val="nil"/>
              <w:left w:val="nil"/>
              <w:bottom w:val="single" w:sz="4" w:space="0" w:color="auto"/>
              <w:right w:val="single" w:sz="4" w:space="0" w:color="auto"/>
            </w:tcBorders>
            <w:shd w:val="clear" w:color="000000" w:fill="FFFFFF"/>
            <w:vAlign w:val="center"/>
            <w:hideMark/>
          </w:tcPr>
          <w:p w14:paraId="57D4947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支持电子称</w:t>
            </w:r>
          </w:p>
        </w:tc>
        <w:tc>
          <w:tcPr>
            <w:tcW w:w="850" w:type="dxa"/>
            <w:tcBorders>
              <w:top w:val="nil"/>
              <w:left w:val="nil"/>
              <w:bottom w:val="single" w:sz="4" w:space="0" w:color="auto"/>
              <w:right w:val="single" w:sz="4" w:space="0" w:color="auto"/>
            </w:tcBorders>
            <w:shd w:val="clear" w:color="000000" w:fill="FFFFFF"/>
            <w:vAlign w:val="center"/>
            <w:hideMark/>
          </w:tcPr>
          <w:p w14:paraId="1151160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000000" w:fill="FFFFFF"/>
            <w:vAlign w:val="center"/>
            <w:hideMark/>
          </w:tcPr>
          <w:p w14:paraId="6EC751E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对于发料、生产退料的小包装物料（如标准件）可用电子称换算重量与数量，和WMS对接将换算结果记录到系统中</w:t>
            </w:r>
          </w:p>
        </w:tc>
        <w:tc>
          <w:tcPr>
            <w:tcW w:w="1985" w:type="dxa"/>
            <w:tcBorders>
              <w:top w:val="nil"/>
              <w:left w:val="nil"/>
              <w:bottom w:val="single" w:sz="4" w:space="0" w:color="auto"/>
              <w:right w:val="single" w:sz="4" w:space="0" w:color="auto"/>
            </w:tcBorders>
            <w:shd w:val="clear" w:color="auto" w:fill="auto"/>
            <w:vAlign w:val="center"/>
            <w:hideMark/>
          </w:tcPr>
          <w:p w14:paraId="6F9ED832" w14:textId="77777777" w:rsidR="00222B30" w:rsidRPr="00D94091" w:rsidRDefault="00222B30" w:rsidP="00222B30">
            <w:pPr>
              <w:widowControl/>
              <w:jc w:val="left"/>
              <w:rPr>
                <w:rFonts w:ascii="微软雅黑" w:eastAsia="微软雅黑" w:hAnsi="微软雅黑" w:cs="宋体"/>
                <w:kern w:val="0"/>
                <w:sz w:val="24"/>
              </w:rPr>
            </w:pPr>
            <w:r w:rsidRPr="00D94091">
              <w:rPr>
                <w:rFonts w:ascii="微软雅黑" w:eastAsia="微软雅黑" w:hAnsi="微软雅黑" w:cs="宋体" w:hint="eastAsia"/>
                <w:kern w:val="0"/>
                <w:sz w:val="24"/>
              </w:rPr>
              <w:t xml:space="preserve">　</w:t>
            </w:r>
          </w:p>
        </w:tc>
      </w:tr>
      <w:tr w:rsidR="00222B30" w:rsidRPr="00D94091" w14:paraId="0CE287BC" w14:textId="77777777" w:rsidTr="00222B30">
        <w:trPr>
          <w:trHeight w:val="34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D144A09"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5E69060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19DED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系统中台</w:t>
            </w:r>
          </w:p>
        </w:tc>
        <w:tc>
          <w:tcPr>
            <w:tcW w:w="850" w:type="dxa"/>
            <w:tcBorders>
              <w:top w:val="nil"/>
              <w:left w:val="nil"/>
              <w:bottom w:val="single" w:sz="4" w:space="0" w:color="auto"/>
              <w:right w:val="single" w:sz="4" w:space="0" w:color="auto"/>
            </w:tcBorders>
            <w:shd w:val="clear" w:color="000000" w:fill="FFFFFF"/>
            <w:vAlign w:val="center"/>
            <w:hideMark/>
          </w:tcPr>
          <w:p w14:paraId="4186A7D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000000" w:fill="FFFFFF"/>
            <w:vAlign w:val="center"/>
            <w:hideMark/>
          </w:tcPr>
          <w:p w14:paraId="65E18C64"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对所有接口的执行情况的有友好的日志</w:t>
            </w:r>
          </w:p>
        </w:tc>
        <w:tc>
          <w:tcPr>
            <w:tcW w:w="1985" w:type="dxa"/>
            <w:tcBorders>
              <w:top w:val="nil"/>
              <w:left w:val="nil"/>
              <w:bottom w:val="single" w:sz="4" w:space="0" w:color="auto"/>
              <w:right w:val="single" w:sz="4" w:space="0" w:color="auto"/>
            </w:tcBorders>
            <w:shd w:val="clear" w:color="auto" w:fill="auto"/>
            <w:vAlign w:val="center"/>
            <w:hideMark/>
          </w:tcPr>
          <w:p w14:paraId="18D3B564" w14:textId="77777777" w:rsidR="00222B30" w:rsidRPr="00D94091" w:rsidRDefault="00222B30" w:rsidP="00222B30">
            <w:pPr>
              <w:widowControl/>
              <w:jc w:val="left"/>
              <w:rPr>
                <w:rFonts w:ascii="微软雅黑" w:eastAsia="微软雅黑" w:hAnsi="微软雅黑" w:cs="宋体"/>
                <w:kern w:val="0"/>
                <w:sz w:val="24"/>
              </w:rPr>
            </w:pPr>
            <w:r w:rsidRPr="00D94091">
              <w:rPr>
                <w:rFonts w:ascii="微软雅黑" w:eastAsia="微软雅黑" w:hAnsi="微软雅黑" w:cs="宋体" w:hint="eastAsia"/>
                <w:kern w:val="0"/>
                <w:sz w:val="24"/>
              </w:rPr>
              <w:t xml:space="preserve">　</w:t>
            </w:r>
          </w:p>
        </w:tc>
      </w:tr>
      <w:tr w:rsidR="00222B30" w:rsidRPr="00D94091" w14:paraId="670FB2C6" w14:textId="77777777" w:rsidTr="00222B30">
        <w:trPr>
          <w:trHeight w:val="34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97DF8EF"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20C3C72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12.3</w:t>
            </w:r>
          </w:p>
        </w:tc>
        <w:tc>
          <w:tcPr>
            <w:tcW w:w="1418" w:type="dxa"/>
            <w:vMerge/>
            <w:tcBorders>
              <w:top w:val="nil"/>
              <w:left w:val="single" w:sz="4" w:space="0" w:color="auto"/>
              <w:bottom w:val="single" w:sz="4" w:space="0" w:color="000000"/>
              <w:right w:val="single" w:sz="4" w:space="0" w:color="auto"/>
            </w:tcBorders>
            <w:vAlign w:val="center"/>
            <w:hideMark/>
          </w:tcPr>
          <w:p w14:paraId="11BC3DAC"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14:paraId="7D96B7C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3</w:t>
            </w:r>
          </w:p>
        </w:tc>
        <w:tc>
          <w:tcPr>
            <w:tcW w:w="3969" w:type="dxa"/>
            <w:tcBorders>
              <w:top w:val="nil"/>
              <w:left w:val="nil"/>
              <w:bottom w:val="single" w:sz="4" w:space="0" w:color="auto"/>
              <w:right w:val="single" w:sz="4" w:space="0" w:color="auto"/>
            </w:tcBorders>
            <w:shd w:val="clear" w:color="000000" w:fill="FFFFFF"/>
            <w:vAlign w:val="center"/>
            <w:hideMark/>
          </w:tcPr>
          <w:p w14:paraId="1A15A51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对WMS系统本身的异常有可视化的监督功能或日志</w:t>
            </w:r>
          </w:p>
        </w:tc>
        <w:tc>
          <w:tcPr>
            <w:tcW w:w="1985" w:type="dxa"/>
            <w:tcBorders>
              <w:top w:val="nil"/>
              <w:left w:val="nil"/>
              <w:bottom w:val="single" w:sz="4" w:space="0" w:color="auto"/>
              <w:right w:val="single" w:sz="4" w:space="0" w:color="auto"/>
            </w:tcBorders>
            <w:shd w:val="clear" w:color="auto" w:fill="auto"/>
            <w:vAlign w:val="center"/>
            <w:hideMark/>
          </w:tcPr>
          <w:p w14:paraId="4B6B1BA0" w14:textId="77777777" w:rsidR="00222B30" w:rsidRPr="00D94091" w:rsidRDefault="00222B30" w:rsidP="00222B30">
            <w:pPr>
              <w:widowControl/>
              <w:jc w:val="left"/>
              <w:rPr>
                <w:rFonts w:ascii="微软雅黑" w:eastAsia="微软雅黑" w:hAnsi="微软雅黑" w:cs="宋体"/>
                <w:kern w:val="0"/>
                <w:sz w:val="24"/>
              </w:rPr>
            </w:pPr>
            <w:r w:rsidRPr="00D94091">
              <w:rPr>
                <w:rFonts w:ascii="微软雅黑" w:eastAsia="微软雅黑" w:hAnsi="微软雅黑" w:cs="宋体" w:hint="eastAsia"/>
                <w:kern w:val="0"/>
                <w:sz w:val="24"/>
              </w:rPr>
              <w:t xml:space="preserve">　</w:t>
            </w:r>
          </w:p>
        </w:tc>
      </w:tr>
      <w:tr w:rsidR="00222B30" w:rsidRPr="00D94091" w14:paraId="09EE4B72" w14:textId="77777777" w:rsidTr="00222B30">
        <w:trPr>
          <w:trHeight w:val="57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04A341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19BE22BD"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12.4</w:t>
            </w:r>
          </w:p>
        </w:tc>
        <w:tc>
          <w:tcPr>
            <w:tcW w:w="1418" w:type="dxa"/>
            <w:tcBorders>
              <w:top w:val="nil"/>
              <w:left w:val="nil"/>
              <w:bottom w:val="single" w:sz="4" w:space="0" w:color="auto"/>
              <w:right w:val="single" w:sz="4" w:space="0" w:color="auto"/>
            </w:tcBorders>
            <w:shd w:val="clear" w:color="000000" w:fill="FFFFFF"/>
            <w:vAlign w:val="center"/>
            <w:hideMark/>
          </w:tcPr>
          <w:p w14:paraId="2E477D3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同时管理两个工厂</w:t>
            </w:r>
          </w:p>
        </w:tc>
        <w:tc>
          <w:tcPr>
            <w:tcW w:w="850" w:type="dxa"/>
            <w:tcBorders>
              <w:top w:val="nil"/>
              <w:left w:val="nil"/>
              <w:bottom w:val="single" w:sz="4" w:space="0" w:color="auto"/>
              <w:right w:val="single" w:sz="4" w:space="0" w:color="auto"/>
            </w:tcBorders>
            <w:shd w:val="clear" w:color="000000" w:fill="FFFFFF"/>
            <w:vAlign w:val="center"/>
            <w:hideMark/>
          </w:tcPr>
          <w:p w14:paraId="079B3E36"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000000" w:fill="FFFFFF"/>
            <w:vAlign w:val="center"/>
            <w:hideMark/>
          </w:tcPr>
          <w:p w14:paraId="69AE5CEE"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电池厂在ERP中有两个工厂账套（业务一样），WMS系统所有功能需要同时同步两个账套的库存数据（类似租户）</w:t>
            </w:r>
          </w:p>
        </w:tc>
        <w:tc>
          <w:tcPr>
            <w:tcW w:w="1985" w:type="dxa"/>
            <w:tcBorders>
              <w:top w:val="nil"/>
              <w:left w:val="nil"/>
              <w:bottom w:val="single" w:sz="4" w:space="0" w:color="auto"/>
              <w:right w:val="single" w:sz="4" w:space="0" w:color="auto"/>
            </w:tcBorders>
            <w:shd w:val="clear" w:color="auto" w:fill="auto"/>
            <w:vAlign w:val="center"/>
            <w:hideMark/>
          </w:tcPr>
          <w:p w14:paraId="613002F5" w14:textId="77777777" w:rsidR="00222B30" w:rsidRPr="00D94091" w:rsidRDefault="00222B30" w:rsidP="00222B30">
            <w:pPr>
              <w:widowControl/>
              <w:jc w:val="left"/>
              <w:rPr>
                <w:rFonts w:ascii="微软雅黑" w:eastAsia="微软雅黑" w:hAnsi="微软雅黑" w:cs="宋体"/>
                <w:kern w:val="0"/>
                <w:sz w:val="24"/>
              </w:rPr>
            </w:pPr>
            <w:r w:rsidRPr="00D94091">
              <w:rPr>
                <w:rFonts w:ascii="微软雅黑" w:eastAsia="微软雅黑" w:hAnsi="微软雅黑" w:cs="宋体" w:hint="eastAsia"/>
                <w:kern w:val="0"/>
                <w:sz w:val="24"/>
              </w:rPr>
              <w:t xml:space="preserve">　</w:t>
            </w:r>
          </w:p>
        </w:tc>
      </w:tr>
      <w:tr w:rsidR="00222B30" w:rsidRPr="00D94091" w14:paraId="10126083" w14:textId="77777777" w:rsidTr="00222B30">
        <w:trPr>
          <w:trHeight w:val="34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5D1111C"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108A179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12.5</w:t>
            </w:r>
          </w:p>
        </w:tc>
        <w:tc>
          <w:tcPr>
            <w:tcW w:w="1418" w:type="dxa"/>
            <w:tcBorders>
              <w:top w:val="nil"/>
              <w:left w:val="nil"/>
              <w:bottom w:val="single" w:sz="4" w:space="0" w:color="auto"/>
              <w:right w:val="single" w:sz="4" w:space="0" w:color="auto"/>
            </w:tcBorders>
            <w:shd w:val="clear" w:color="000000" w:fill="FFFFFF"/>
            <w:vAlign w:val="center"/>
            <w:hideMark/>
          </w:tcPr>
          <w:p w14:paraId="1CB7F37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支持RFID</w:t>
            </w:r>
          </w:p>
        </w:tc>
        <w:tc>
          <w:tcPr>
            <w:tcW w:w="850" w:type="dxa"/>
            <w:tcBorders>
              <w:top w:val="nil"/>
              <w:left w:val="nil"/>
              <w:bottom w:val="single" w:sz="4" w:space="0" w:color="auto"/>
              <w:right w:val="single" w:sz="4" w:space="0" w:color="auto"/>
            </w:tcBorders>
            <w:shd w:val="clear" w:color="000000" w:fill="FFFFFF"/>
            <w:vAlign w:val="center"/>
            <w:hideMark/>
          </w:tcPr>
          <w:p w14:paraId="58030BF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000000" w:fill="FFFFFF"/>
            <w:vAlign w:val="center"/>
            <w:hideMark/>
          </w:tcPr>
          <w:p w14:paraId="07EFF63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支持RFID成品入库</w:t>
            </w:r>
          </w:p>
        </w:tc>
        <w:tc>
          <w:tcPr>
            <w:tcW w:w="1985" w:type="dxa"/>
            <w:tcBorders>
              <w:top w:val="nil"/>
              <w:left w:val="nil"/>
              <w:bottom w:val="single" w:sz="4" w:space="0" w:color="auto"/>
              <w:right w:val="single" w:sz="4" w:space="0" w:color="auto"/>
            </w:tcBorders>
            <w:shd w:val="clear" w:color="auto" w:fill="auto"/>
            <w:vAlign w:val="center"/>
            <w:hideMark/>
          </w:tcPr>
          <w:p w14:paraId="1BC5D894" w14:textId="77777777" w:rsidR="00222B30" w:rsidRPr="00D94091" w:rsidRDefault="00222B30" w:rsidP="00222B30">
            <w:pPr>
              <w:widowControl/>
              <w:jc w:val="left"/>
              <w:rPr>
                <w:rFonts w:ascii="微软雅黑" w:eastAsia="微软雅黑" w:hAnsi="微软雅黑" w:cs="宋体"/>
                <w:kern w:val="0"/>
                <w:sz w:val="24"/>
              </w:rPr>
            </w:pPr>
            <w:r w:rsidRPr="00D94091">
              <w:rPr>
                <w:rFonts w:ascii="微软雅黑" w:eastAsia="微软雅黑" w:hAnsi="微软雅黑" w:cs="宋体" w:hint="eastAsia"/>
                <w:kern w:val="0"/>
                <w:sz w:val="24"/>
              </w:rPr>
              <w:t xml:space="preserve">　</w:t>
            </w:r>
          </w:p>
        </w:tc>
      </w:tr>
      <w:tr w:rsidR="00222B30" w:rsidRPr="00D94091" w14:paraId="52EC2708"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0D44A7"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140F83F3"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12.6</w:t>
            </w:r>
          </w:p>
        </w:tc>
        <w:tc>
          <w:tcPr>
            <w:tcW w:w="1418" w:type="dxa"/>
            <w:tcBorders>
              <w:top w:val="nil"/>
              <w:left w:val="nil"/>
              <w:bottom w:val="single" w:sz="4" w:space="0" w:color="auto"/>
              <w:right w:val="single" w:sz="4" w:space="0" w:color="auto"/>
            </w:tcBorders>
            <w:shd w:val="clear" w:color="auto" w:fill="auto"/>
            <w:vAlign w:val="center"/>
            <w:hideMark/>
          </w:tcPr>
          <w:p w14:paraId="3245CD7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多组织</w:t>
            </w:r>
          </w:p>
        </w:tc>
        <w:tc>
          <w:tcPr>
            <w:tcW w:w="850" w:type="dxa"/>
            <w:tcBorders>
              <w:top w:val="nil"/>
              <w:left w:val="nil"/>
              <w:bottom w:val="single" w:sz="4" w:space="0" w:color="auto"/>
              <w:right w:val="single" w:sz="4" w:space="0" w:color="auto"/>
            </w:tcBorders>
            <w:shd w:val="clear" w:color="auto" w:fill="auto"/>
            <w:noWrap/>
            <w:vAlign w:val="center"/>
            <w:hideMark/>
          </w:tcPr>
          <w:p w14:paraId="3AE8B71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0CC5755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支持开沃集团多组织架构，多组织仓库管理</w:t>
            </w:r>
          </w:p>
        </w:tc>
        <w:tc>
          <w:tcPr>
            <w:tcW w:w="1985" w:type="dxa"/>
            <w:tcBorders>
              <w:top w:val="nil"/>
              <w:left w:val="nil"/>
              <w:bottom w:val="single" w:sz="4" w:space="0" w:color="auto"/>
              <w:right w:val="single" w:sz="4" w:space="0" w:color="auto"/>
            </w:tcBorders>
            <w:shd w:val="clear" w:color="auto" w:fill="auto"/>
            <w:vAlign w:val="center"/>
            <w:hideMark/>
          </w:tcPr>
          <w:p w14:paraId="0E32EE4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5E7B88F1"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8A246C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14833211"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12.7</w:t>
            </w:r>
          </w:p>
        </w:tc>
        <w:tc>
          <w:tcPr>
            <w:tcW w:w="1418" w:type="dxa"/>
            <w:tcBorders>
              <w:top w:val="nil"/>
              <w:left w:val="nil"/>
              <w:bottom w:val="single" w:sz="4" w:space="0" w:color="auto"/>
              <w:right w:val="single" w:sz="4" w:space="0" w:color="auto"/>
            </w:tcBorders>
            <w:shd w:val="clear" w:color="auto" w:fill="auto"/>
            <w:vAlign w:val="center"/>
            <w:hideMark/>
          </w:tcPr>
          <w:p w14:paraId="082478DE"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权限管理</w:t>
            </w:r>
          </w:p>
        </w:tc>
        <w:tc>
          <w:tcPr>
            <w:tcW w:w="850" w:type="dxa"/>
            <w:tcBorders>
              <w:top w:val="nil"/>
              <w:left w:val="nil"/>
              <w:bottom w:val="single" w:sz="4" w:space="0" w:color="auto"/>
              <w:right w:val="single" w:sz="4" w:space="0" w:color="auto"/>
            </w:tcBorders>
            <w:shd w:val="clear" w:color="auto" w:fill="auto"/>
            <w:noWrap/>
            <w:vAlign w:val="center"/>
            <w:hideMark/>
          </w:tcPr>
          <w:p w14:paraId="7A3D8315"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4DAC3CD"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多组织和权限、人员管理</w:t>
            </w:r>
          </w:p>
        </w:tc>
        <w:tc>
          <w:tcPr>
            <w:tcW w:w="1985" w:type="dxa"/>
            <w:tcBorders>
              <w:top w:val="nil"/>
              <w:left w:val="nil"/>
              <w:bottom w:val="single" w:sz="4" w:space="0" w:color="auto"/>
              <w:right w:val="single" w:sz="4" w:space="0" w:color="auto"/>
            </w:tcBorders>
            <w:shd w:val="clear" w:color="auto" w:fill="auto"/>
            <w:vAlign w:val="center"/>
            <w:hideMark/>
          </w:tcPr>
          <w:p w14:paraId="77965D0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33F4C934"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44176C4"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1E7628A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12.8</w:t>
            </w:r>
          </w:p>
        </w:tc>
        <w:tc>
          <w:tcPr>
            <w:tcW w:w="1418" w:type="dxa"/>
            <w:tcBorders>
              <w:top w:val="nil"/>
              <w:left w:val="nil"/>
              <w:bottom w:val="single" w:sz="4" w:space="0" w:color="auto"/>
              <w:right w:val="single" w:sz="4" w:space="0" w:color="auto"/>
            </w:tcBorders>
            <w:shd w:val="clear" w:color="auto" w:fill="auto"/>
            <w:vAlign w:val="center"/>
            <w:hideMark/>
          </w:tcPr>
          <w:p w14:paraId="36025447"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编码规则自定义</w:t>
            </w:r>
          </w:p>
        </w:tc>
        <w:tc>
          <w:tcPr>
            <w:tcW w:w="850" w:type="dxa"/>
            <w:tcBorders>
              <w:top w:val="nil"/>
              <w:left w:val="nil"/>
              <w:bottom w:val="single" w:sz="4" w:space="0" w:color="auto"/>
              <w:right w:val="single" w:sz="4" w:space="0" w:color="auto"/>
            </w:tcBorders>
            <w:shd w:val="clear" w:color="auto" w:fill="auto"/>
            <w:noWrap/>
            <w:vAlign w:val="center"/>
            <w:hideMark/>
          </w:tcPr>
          <w:p w14:paraId="1267F7D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399AE677"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业务编码组件</w:t>
            </w:r>
          </w:p>
        </w:tc>
        <w:tc>
          <w:tcPr>
            <w:tcW w:w="1985" w:type="dxa"/>
            <w:tcBorders>
              <w:top w:val="nil"/>
              <w:left w:val="nil"/>
              <w:bottom w:val="single" w:sz="4" w:space="0" w:color="auto"/>
              <w:right w:val="single" w:sz="4" w:space="0" w:color="auto"/>
            </w:tcBorders>
            <w:shd w:val="clear" w:color="auto" w:fill="auto"/>
            <w:vAlign w:val="center"/>
            <w:hideMark/>
          </w:tcPr>
          <w:p w14:paraId="06883F6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EA13AEC"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0D79C9E"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AA0333C"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EDA7CD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设备管理</w:t>
            </w:r>
          </w:p>
        </w:tc>
        <w:tc>
          <w:tcPr>
            <w:tcW w:w="850" w:type="dxa"/>
            <w:tcBorders>
              <w:top w:val="nil"/>
              <w:left w:val="nil"/>
              <w:bottom w:val="single" w:sz="4" w:space="0" w:color="auto"/>
              <w:right w:val="single" w:sz="4" w:space="0" w:color="auto"/>
            </w:tcBorders>
            <w:shd w:val="clear" w:color="auto" w:fill="auto"/>
            <w:noWrap/>
            <w:vAlign w:val="center"/>
            <w:hideMark/>
          </w:tcPr>
          <w:p w14:paraId="4EF3D0E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7AA2A39B"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仓库设备管理（如监控）</w:t>
            </w:r>
          </w:p>
        </w:tc>
        <w:tc>
          <w:tcPr>
            <w:tcW w:w="1985" w:type="dxa"/>
            <w:tcBorders>
              <w:top w:val="nil"/>
              <w:left w:val="nil"/>
              <w:bottom w:val="single" w:sz="4" w:space="0" w:color="auto"/>
              <w:right w:val="single" w:sz="4" w:space="0" w:color="auto"/>
            </w:tcBorders>
            <w:shd w:val="clear" w:color="auto" w:fill="auto"/>
            <w:vAlign w:val="center"/>
            <w:hideMark/>
          </w:tcPr>
          <w:p w14:paraId="4C6B622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0CAA1092"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A5E57E3"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05E6560"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063D969"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1985A34"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4CC93430"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设备数据采集（如温湿度）</w:t>
            </w:r>
          </w:p>
        </w:tc>
        <w:tc>
          <w:tcPr>
            <w:tcW w:w="1985" w:type="dxa"/>
            <w:tcBorders>
              <w:top w:val="nil"/>
              <w:left w:val="nil"/>
              <w:bottom w:val="single" w:sz="4" w:space="0" w:color="auto"/>
              <w:right w:val="single" w:sz="4" w:space="0" w:color="auto"/>
            </w:tcBorders>
            <w:shd w:val="clear" w:color="auto" w:fill="auto"/>
            <w:vAlign w:val="center"/>
            <w:hideMark/>
          </w:tcPr>
          <w:p w14:paraId="5DE3F139"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7165AF6C"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34A63F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7EACE89"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12.10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02075B"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历史库存跟踪</w:t>
            </w:r>
          </w:p>
        </w:tc>
        <w:tc>
          <w:tcPr>
            <w:tcW w:w="850" w:type="dxa"/>
            <w:tcBorders>
              <w:top w:val="nil"/>
              <w:left w:val="nil"/>
              <w:bottom w:val="single" w:sz="4" w:space="0" w:color="auto"/>
              <w:right w:val="single" w:sz="4" w:space="0" w:color="auto"/>
            </w:tcBorders>
            <w:shd w:val="clear" w:color="auto" w:fill="auto"/>
            <w:noWrap/>
            <w:vAlign w:val="center"/>
            <w:hideMark/>
          </w:tcPr>
          <w:p w14:paraId="26E100A2"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14:paraId="20E200C6"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可以显示每一次修改库存的人及其进行的操作</w:t>
            </w:r>
          </w:p>
        </w:tc>
        <w:tc>
          <w:tcPr>
            <w:tcW w:w="1985" w:type="dxa"/>
            <w:tcBorders>
              <w:top w:val="nil"/>
              <w:left w:val="nil"/>
              <w:bottom w:val="single" w:sz="4" w:space="0" w:color="auto"/>
              <w:right w:val="single" w:sz="4" w:space="0" w:color="auto"/>
            </w:tcBorders>
            <w:shd w:val="clear" w:color="auto" w:fill="auto"/>
            <w:vAlign w:val="center"/>
            <w:hideMark/>
          </w:tcPr>
          <w:p w14:paraId="19446F11"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r w:rsidR="00222B30" w:rsidRPr="00D94091" w14:paraId="40EF46CC" w14:textId="77777777" w:rsidTr="00222B30">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507B0AD" w14:textId="77777777" w:rsidR="00222B30" w:rsidRPr="00D94091" w:rsidRDefault="00222B30" w:rsidP="00222B30">
            <w:pPr>
              <w:widowControl/>
              <w:jc w:val="left"/>
              <w:rPr>
                <w:rFonts w:ascii="微软雅黑" w:eastAsia="微软雅黑" w:hAnsi="微软雅黑"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311D328" w14:textId="77777777" w:rsidR="00222B30" w:rsidRPr="00D94091" w:rsidRDefault="00222B30" w:rsidP="00222B30">
            <w:pPr>
              <w:widowControl/>
              <w:jc w:val="left"/>
              <w:rPr>
                <w:rFonts w:ascii="微软雅黑" w:eastAsia="微软雅黑" w:hAnsi="微软雅黑"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0DDE9E78" w14:textId="77777777" w:rsidR="00222B30" w:rsidRPr="00D94091" w:rsidRDefault="00222B30" w:rsidP="00222B30">
            <w:pPr>
              <w:widowControl/>
              <w:jc w:val="left"/>
              <w:rPr>
                <w:rFonts w:ascii="微软雅黑" w:eastAsia="微软雅黑" w:hAnsi="微软雅黑"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0721BAA" w14:textId="77777777" w:rsidR="00222B30" w:rsidRPr="00D94091" w:rsidRDefault="00222B30" w:rsidP="00222B30">
            <w:pPr>
              <w:widowControl/>
              <w:jc w:val="center"/>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14:paraId="249C19D5"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根据批号进行查询跟踪</w:t>
            </w:r>
          </w:p>
        </w:tc>
        <w:tc>
          <w:tcPr>
            <w:tcW w:w="1985" w:type="dxa"/>
            <w:tcBorders>
              <w:top w:val="nil"/>
              <w:left w:val="nil"/>
              <w:bottom w:val="single" w:sz="4" w:space="0" w:color="auto"/>
              <w:right w:val="single" w:sz="4" w:space="0" w:color="auto"/>
            </w:tcBorders>
            <w:shd w:val="clear" w:color="auto" w:fill="auto"/>
            <w:vAlign w:val="center"/>
            <w:hideMark/>
          </w:tcPr>
          <w:p w14:paraId="1397C863" w14:textId="77777777" w:rsidR="00222B30" w:rsidRPr="00D94091" w:rsidRDefault="00222B30" w:rsidP="00222B30">
            <w:pPr>
              <w:widowControl/>
              <w:jc w:val="left"/>
              <w:rPr>
                <w:rFonts w:ascii="微软雅黑" w:eastAsia="微软雅黑" w:hAnsi="微软雅黑" w:cs="宋体"/>
                <w:kern w:val="0"/>
                <w:sz w:val="18"/>
                <w:szCs w:val="18"/>
              </w:rPr>
            </w:pPr>
            <w:r w:rsidRPr="00D94091">
              <w:rPr>
                <w:rFonts w:ascii="微软雅黑" w:eastAsia="微软雅黑" w:hAnsi="微软雅黑" w:cs="宋体" w:hint="eastAsia"/>
                <w:kern w:val="0"/>
                <w:sz w:val="18"/>
                <w:szCs w:val="18"/>
              </w:rPr>
              <w:t xml:space="preserve">　</w:t>
            </w:r>
          </w:p>
        </w:tc>
      </w:tr>
    </w:tbl>
    <w:p w14:paraId="092C7C53" w14:textId="77777777" w:rsidR="009274CC" w:rsidRPr="00D94091" w:rsidRDefault="009274CC">
      <w:pPr>
        <w:widowControl/>
        <w:jc w:val="left"/>
        <w:rPr>
          <w:rFonts w:ascii="Arial" w:hAnsi="Arial" w:cs="Arial"/>
          <w:b/>
          <w:sz w:val="28"/>
          <w:szCs w:val="28"/>
        </w:rPr>
      </w:pPr>
    </w:p>
    <w:p w14:paraId="0AAA3E9E" w14:textId="77777777" w:rsidR="00597AEC" w:rsidRPr="00D94091" w:rsidRDefault="00597AEC">
      <w:pPr>
        <w:widowControl/>
        <w:jc w:val="left"/>
        <w:rPr>
          <w:rFonts w:ascii="Arial" w:hAnsi="Arial" w:cs="Arial"/>
          <w:b/>
          <w:sz w:val="28"/>
          <w:szCs w:val="28"/>
        </w:rPr>
      </w:pPr>
      <w:r w:rsidRPr="00D94091">
        <w:rPr>
          <w:rFonts w:ascii="Arial" w:hAnsi="Arial" w:cs="Arial"/>
          <w:b/>
          <w:sz w:val="28"/>
          <w:szCs w:val="28"/>
        </w:rPr>
        <w:br w:type="page"/>
      </w:r>
    </w:p>
    <w:p w14:paraId="4030EB4C" w14:textId="77777777" w:rsidR="00505DDC" w:rsidRPr="00D94091" w:rsidRDefault="009274CC">
      <w:pPr>
        <w:adjustRightInd w:val="0"/>
        <w:snapToGrid w:val="0"/>
        <w:spacing w:line="360" w:lineRule="auto"/>
        <w:jc w:val="left"/>
        <w:rPr>
          <w:rFonts w:ascii="Arial" w:hAnsi="Arial" w:cs="Arial"/>
          <w:b/>
          <w:sz w:val="28"/>
          <w:szCs w:val="28"/>
        </w:rPr>
      </w:pPr>
      <w:r w:rsidRPr="00D94091">
        <w:rPr>
          <w:rFonts w:ascii="Arial" w:hAnsi="Arial" w:cs="Arial" w:hint="eastAsia"/>
          <w:b/>
          <w:sz w:val="28"/>
          <w:szCs w:val="28"/>
        </w:rPr>
        <w:lastRenderedPageBreak/>
        <w:t>附件</w:t>
      </w:r>
      <w:r w:rsidRPr="00D94091">
        <w:rPr>
          <w:rFonts w:ascii="Arial" w:hAnsi="Arial" w:cs="Arial"/>
          <w:b/>
          <w:sz w:val="28"/>
          <w:szCs w:val="28"/>
        </w:rPr>
        <w:t>A</w:t>
      </w:r>
      <w:r w:rsidRPr="00D94091">
        <w:rPr>
          <w:rFonts w:ascii="Arial" w:hAnsi="Arial" w:cs="Arial" w:hint="eastAsia"/>
          <w:b/>
          <w:sz w:val="28"/>
          <w:szCs w:val="28"/>
        </w:rPr>
        <w:t>：</w:t>
      </w:r>
      <w:r w:rsidR="00344DCA" w:rsidRPr="00D94091">
        <w:rPr>
          <w:rFonts w:ascii="Arial" w:hAnsi="Arial" w:cs="Arial" w:hint="eastAsia"/>
          <w:b/>
          <w:bCs/>
          <w:kern w:val="0"/>
          <w:sz w:val="28"/>
          <w:szCs w:val="28"/>
        </w:rPr>
        <w:t>《告客户安全责任书》</w:t>
      </w:r>
    </w:p>
    <w:p w14:paraId="4DEA87C4" w14:textId="77777777" w:rsidR="00097D43" w:rsidRPr="00D94091" w:rsidRDefault="00097D43" w:rsidP="00097D43">
      <w:pPr>
        <w:ind w:firstLine="480"/>
        <w:jc w:val="center"/>
        <w:rPr>
          <w:rFonts w:ascii="微软雅黑" w:eastAsia="微软雅黑" w:hAnsi="微软雅黑"/>
          <w:b/>
        </w:rPr>
      </w:pPr>
      <w:r w:rsidRPr="00D94091">
        <w:rPr>
          <w:rFonts w:ascii="微软雅黑" w:eastAsia="微软雅黑" w:hAnsi="微软雅黑" w:hint="eastAsia"/>
          <w:b/>
        </w:rPr>
        <w:t>安全责任书</w:t>
      </w:r>
    </w:p>
    <w:p w14:paraId="39675653" w14:textId="75710EFF" w:rsidR="00097D43" w:rsidRPr="00D94091" w:rsidRDefault="00097D43" w:rsidP="00097D43">
      <w:pPr>
        <w:adjustRightInd w:val="0"/>
        <w:snapToGrid w:val="0"/>
        <w:spacing w:line="440" w:lineRule="exact"/>
        <w:ind w:firstLineChars="200" w:firstLine="480"/>
        <w:rPr>
          <w:rFonts w:ascii="微软雅黑" w:eastAsia="微软雅黑" w:hAnsi="微软雅黑"/>
          <w:sz w:val="24"/>
          <w:u w:val="single"/>
        </w:rPr>
      </w:pPr>
      <w:r w:rsidRPr="00D94091">
        <w:rPr>
          <w:rFonts w:ascii="微软雅黑" w:eastAsia="微软雅黑" w:hAnsi="微软雅黑" w:hint="eastAsia"/>
          <w:sz w:val="24"/>
        </w:rPr>
        <w:t>甲方：</w:t>
      </w:r>
      <w:r w:rsidRPr="00D94091">
        <w:rPr>
          <w:rFonts w:ascii="微软雅黑" w:eastAsia="微软雅黑" w:hAnsi="微软雅黑" w:hint="eastAsia"/>
          <w:sz w:val="24"/>
          <w:u w:val="single"/>
        </w:rPr>
        <w:t xml:space="preserve"> </w:t>
      </w:r>
      <w:r w:rsidRPr="00D94091">
        <w:rPr>
          <w:rFonts w:ascii="微软雅黑" w:eastAsia="微软雅黑" w:hAnsi="微软雅黑"/>
          <w:sz w:val="24"/>
          <w:u w:val="single"/>
        </w:rPr>
        <w:t xml:space="preserve">                        </w:t>
      </w:r>
      <w:r w:rsidRPr="00D94091">
        <w:rPr>
          <w:rFonts w:ascii="微软雅黑" w:eastAsia="微软雅黑" w:hAnsi="微软雅黑" w:hint="eastAsia"/>
          <w:sz w:val="24"/>
        </w:rPr>
        <w:t>（以下简称甲方）</w:t>
      </w:r>
    </w:p>
    <w:p w14:paraId="4C678C1D"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乙方：</w:t>
      </w:r>
      <w:r w:rsidRPr="00D94091">
        <w:rPr>
          <w:rFonts w:ascii="微软雅黑" w:eastAsia="微软雅黑" w:hAnsi="微软雅黑" w:hint="eastAsia"/>
          <w:sz w:val="24"/>
          <w:u w:val="single"/>
        </w:rPr>
        <w:t xml:space="preserve"> </w:t>
      </w:r>
      <w:r w:rsidRPr="00D94091">
        <w:rPr>
          <w:rFonts w:ascii="微软雅黑" w:eastAsia="微软雅黑" w:hAnsi="微软雅黑"/>
          <w:sz w:val="24"/>
          <w:u w:val="single"/>
        </w:rPr>
        <w:t xml:space="preserve">                        </w:t>
      </w:r>
      <w:r w:rsidRPr="00D94091">
        <w:rPr>
          <w:rFonts w:ascii="微软雅黑" w:eastAsia="微软雅黑" w:hAnsi="微软雅黑" w:hint="eastAsia"/>
          <w:sz w:val="24"/>
        </w:rPr>
        <w:t>（以下简称乙方）</w:t>
      </w:r>
    </w:p>
    <w:p w14:paraId="3B7705D5"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项目名称：</w:t>
      </w:r>
      <w:r w:rsidRPr="00D94091">
        <w:rPr>
          <w:rFonts w:ascii="微软雅黑" w:eastAsia="微软雅黑" w:hAnsi="微软雅黑" w:hint="eastAsia"/>
          <w:sz w:val="24"/>
          <w:u w:val="single"/>
        </w:rPr>
        <w:t xml:space="preserve">                      </w:t>
      </w:r>
    </w:p>
    <w:p w14:paraId="6027994A"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sz w:val="24"/>
        </w:rPr>
        <w:t>为全面落实安全文明施工管理工作，坚持“安全第一，预防为主，综合治理”的方针，</w:t>
      </w:r>
      <w:r w:rsidRPr="00D94091">
        <w:rPr>
          <w:rFonts w:ascii="微软雅黑" w:eastAsia="微软雅黑" w:hAnsi="微软雅黑" w:hint="eastAsia"/>
          <w:sz w:val="24"/>
        </w:rPr>
        <w:t>根据《中华人民共和国民法典》、《中华人民共和国安全生产法》及其他相关法律法规的要求，经甲乙双方协商特签订“安全责任书”作为本次承包合同的附件。因乙方是进入甲方为承包单位的现场服务，乙方必须服从甲方管理。乙方签订本协议应当视为已经充分理解并全部接受协议内容，若有疑问及不明之处，以甲方的解释为准。</w:t>
      </w:r>
    </w:p>
    <w:p w14:paraId="6A308EB6"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一、安全目标</w:t>
      </w:r>
    </w:p>
    <w:p w14:paraId="63DFCC5C"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1、不发生对人身体造成较重损伤以上的事故，</w:t>
      </w:r>
    </w:p>
    <w:p w14:paraId="1BAFC303"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2、不发生火灾事故；</w:t>
      </w:r>
    </w:p>
    <w:p w14:paraId="40D8F88C"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3、不发生环境污染事故；</w:t>
      </w:r>
    </w:p>
    <w:p w14:paraId="5EC3DE03"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4、不发生职业健康事故；</w:t>
      </w:r>
    </w:p>
    <w:p w14:paraId="1B28FA0D"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5、不影响甲方的正常生产秩序。</w:t>
      </w:r>
    </w:p>
    <w:p w14:paraId="0E0D79DA"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二、双方职责</w:t>
      </w:r>
    </w:p>
    <w:p w14:paraId="36084B5B"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1、甲方职责</w:t>
      </w:r>
    </w:p>
    <w:p w14:paraId="773FAD82"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1.1遵守国家有关安全生产的</w:t>
      </w:r>
      <w:hyperlink r:id="rId8" w:tgtFrame="http://www.chinalawedu.com/web/208/_blank" w:tooltip="法律" w:history="1">
        <w:r w:rsidRPr="00D94091">
          <w:rPr>
            <w:rFonts w:ascii="微软雅黑" w:eastAsia="微软雅黑" w:hAnsi="微软雅黑" w:hint="eastAsia"/>
            <w:sz w:val="24"/>
          </w:rPr>
          <w:t>法律</w:t>
        </w:r>
      </w:hyperlink>
      <w:hyperlink r:id="rId9" w:tgtFrame="http://www.chinalawedu.com/web/208/_blank" w:tooltip="法规" w:history="1">
        <w:r w:rsidRPr="00D94091">
          <w:rPr>
            <w:rFonts w:ascii="微软雅黑" w:eastAsia="微软雅黑" w:hAnsi="微软雅黑" w:hint="eastAsia"/>
            <w:sz w:val="24"/>
          </w:rPr>
          <w:t>法规</w:t>
        </w:r>
      </w:hyperlink>
      <w:r w:rsidRPr="00D94091">
        <w:rPr>
          <w:rFonts w:ascii="微软雅黑" w:eastAsia="微软雅黑" w:hAnsi="微软雅黑" w:hint="eastAsia"/>
          <w:sz w:val="24"/>
        </w:rPr>
        <w:t>，认真执行协议书的有关安全要求。</w:t>
      </w:r>
    </w:p>
    <w:p w14:paraId="60F0510E"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1.2根据《安全生产法》，甲方需对乙方营业执照、生产资质、安全生产许可证及乙方项目负责人、技术负责人、安全员的相关证书及证明情况进行审查并备案；同时，甲方还审查承包单位安全管理制度、安全培训记录及所有人员的工伤保险或意外事故伤害险的投保情况。</w:t>
      </w:r>
    </w:p>
    <w:p w14:paraId="7E627799"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1.3甲方按照本公司的规章制度对乙方进行安全生产管理。</w:t>
      </w:r>
    </w:p>
    <w:p w14:paraId="22932FE8"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1.4甲方定期召开调度总结会议，定期检查乙方组织的安全生产培训及安全检查内容。</w:t>
      </w:r>
    </w:p>
    <w:p w14:paraId="03A18C8F"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1.5甲方定期组织对乙方承包区域的安全生产检查，监督承包方的安全生产管理。</w:t>
      </w:r>
    </w:p>
    <w:p w14:paraId="679A030B"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1.6对在安全检查过程的存在的安全隐患，甲方有权下发安全隐患通知书，并限期改正，对情节严重又不按期整改的， 甲方有权责令其停工整顿，所造成的后果由乙方自行承担。</w:t>
      </w:r>
    </w:p>
    <w:p w14:paraId="1A73A693" w14:textId="77777777" w:rsidR="00097D43" w:rsidRPr="00D94091" w:rsidRDefault="00097D43" w:rsidP="00097D43">
      <w:pPr>
        <w:numPr>
          <w:ilvl w:val="0"/>
          <w:numId w:val="41"/>
        </w:num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乙方职责</w:t>
      </w:r>
    </w:p>
    <w:p w14:paraId="61CA0641"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2.1严格遵守国家及地方的有关安全生产的法律法规和公司《安全生产管理规章制度》及公司其他管理制度，认真执行承包合同中的有关安全生产的要求。</w:t>
      </w:r>
    </w:p>
    <w:p w14:paraId="1E5ED5F0"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lastRenderedPageBreak/>
        <w:t>2.2乙方应按照国家规定为其员工缴纳工伤保险或其他商业意外保险。</w:t>
      </w:r>
    </w:p>
    <w:p w14:paraId="3742285D"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2.3乙方应建立健全并完善落实安全生产责任制度，从承包方负责人到生产主管到员工，做到责任到人。未建立相关安全制度或者制度不齐全的处罚500元/次处罚。</w:t>
      </w:r>
    </w:p>
    <w:p w14:paraId="001338E7"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2.4乙方在组织生产过程中应采取各种合理的预防措施，防止员工发生任何违法、违禁、暴力或妨碍治安的行为，如若出现由乙方负责。</w:t>
      </w:r>
    </w:p>
    <w:p w14:paraId="7C7AA379"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2.5乙方操作人员上岗前，承包方必须按规定为其提供相应的安全防护用品，不按规定正确穿戴防护用品的人员不得上岗作业。未正确穿戴劳动防护用品作业的处罚500元/次。</w:t>
      </w:r>
    </w:p>
    <w:p w14:paraId="07DE4396"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2.6对于从事特种作业的人员，必须经过专业培训，获得《特种作业资格证》后，方可持证上岗。从事特种作业人员未持证上岗的处以500元/次处罚。</w:t>
      </w:r>
    </w:p>
    <w:p w14:paraId="74D37E85"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2.7服从甲方的安全生产管理，对甲方监督检查人员下发的安全隐患整改通知单、技术部门的各项安全措施交底，必须认真整改、实施、落实到位。未落实整改的处以1000元/次处罚。</w:t>
      </w:r>
    </w:p>
    <w:p w14:paraId="70A9BAE3"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2.8乙方应在每日上班前针对当天任务，结合作业环境、设施设备状况等有针对性的进行班前安全教育讲话，并跟踪落实，认真做好班前安全活动记录。</w:t>
      </w:r>
    </w:p>
    <w:p w14:paraId="3A7378FF"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2.9严格遵守有关国家劳务用工制度，作业人员工作前，必须先将承包负责人、作业人数、专职或兼职安全员、特种作业人员的证件的复印件报予发包方备案，经核实无误后方可开始正常生产。</w:t>
      </w:r>
    </w:p>
    <w:p w14:paraId="7AF5A314" w14:textId="77777777" w:rsidR="00097D43" w:rsidRPr="00D94091" w:rsidRDefault="00097D43" w:rsidP="00097D43">
      <w:pPr>
        <w:adjustRightInd w:val="0"/>
        <w:snapToGrid w:val="0"/>
        <w:spacing w:line="440" w:lineRule="exact"/>
        <w:ind w:firstLine="480"/>
        <w:rPr>
          <w:rFonts w:ascii="微软雅黑" w:eastAsia="微软雅黑" w:hAnsi="微软雅黑"/>
          <w:sz w:val="24"/>
        </w:rPr>
      </w:pPr>
      <w:r w:rsidRPr="00D94091">
        <w:rPr>
          <w:rFonts w:ascii="微软雅黑" w:eastAsia="微软雅黑" w:hAnsi="微软雅黑" w:hint="eastAsia"/>
          <w:sz w:val="24"/>
        </w:rPr>
        <w:t>2.10乙方应定期组织安全生产培训并配合甲方组织安全应急演练提升员工的安全意识。</w:t>
      </w:r>
    </w:p>
    <w:p w14:paraId="3C7E2B4E" w14:textId="77777777" w:rsidR="00097D43" w:rsidRPr="00D94091" w:rsidRDefault="00097D43" w:rsidP="00097D43">
      <w:pPr>
        <w:adjustRightInd w:val="0"/>
        <w:snapToGrid w:val="0"/>
        <w:spacing w:line="440" w:lineRule="exact"/>
        <w:ind w:firstLine="480"/>
        <w:rPr>
          <w:rFonts w:ascii="微软雅黑" w:eastAsia="微软雅黑" w:hAnsi="微软雅黑"/>
          <w:sz w:val="24"/>
        </w:rPr>
      </w:pPr>
      <w:r w:rsidRPr="00D94091">
        <w:rPr>
          <w:rFonts w:ascii="微软雅黑" w:eastAsia="微软雅黑" w:hAnsi="微软雅黑" w:hint="eastAsia"/>
          <w:sz w:val="24"/>
        </w:rPr>
        <w:t>2.11乙方应按照安全生产法的相关要求对职业危害岗位员工进行岗前、岗中、离职职业健康体检并将体检报告交甲方备案，如未按照国家法律法规规定，导致职业卫生事件的一切后果由乙方负责。</w:t>
      </w:r>
    </w:p>
    <w:p w14:paraId="4F501EAF"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2.12</w:t>
      </w:r>
      <w:r w:rsidRPr="00D94091">
        <w:rPr>
          <w:rFonts w:ascii="微软雅黑" w:eastAsia="微软雅黑" w:hAnsi="微软雅黑"/>
          <w:sz w:val="24"/>
        </w:rPr>
        <w:t>乙方</w:t>
      </w:r>
      <w:r w:rsidRPr="00D94091">
        <w:rPr>
          <w:rFonts w:ascii="微软雅黑" w:eastAsia="微软雅黑" w:hAnsi="微软雅黑" w:hint="eastAsia"/>
          <w:sz w:val="24"/>
        </w:rPr>
        <w:t>应定期组织安全生产检查并邀请甲方相关部门陪同，对检查出的安全隐患及时进行整改，未能及时整改的应设定整改期限并采取临时防护措施。</w:t>
      </w:r>
    </w:p>
    <w:p w14:paraId="4FB60720"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2.13乙方在生产过程中涉及到危险作业的应执行甲方相关管理制度并办理相关作业票证，做好相关安全防护措施后方可作业。未按公司规定办理危险作业票证的处以500元/次处罚。</w:t>
      </w:r>
    </w:p>
    <w:p w14:paraId="153C3184"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2.14</w:t>
      </w:r>
      <w:r w:rsidRPr="00D94091">
        <w:rPr>
          <w:rFonts w:ascii="微软雅黑" w:eastAsia="微软雅黑" w:hAnsi="微软雅黑"/>
          <w:sz w:val="24"/>
        </w:rPr>
        <w:t>乙方</w:t>
      </w:r>
      <w:r w:rsidRPr="00D94091">
        <w:rPr>
          <w:rFonts w:ascii="微软雅黑" w:eastAsia="微软雅黑" w:hAnsi="微软雅黑" w:hint="eastAsia"/>
          <w:sz w:val="24"/>
        </w:rPr>
        <w:t>必须配备安全管理人员，配合甲方进行安全生产管理工作。对作业</w:t>
      </w:r>
      <w:r w:rsidRPr="00D94091">
        <w:rPr>
          <w:rFonts w:ascii="微软雅黑" w:eastAsia="微软雅黑" w:hAnsi="微软雅黑"/>
          <w:sz w:val="24"/>
        </w:rPr>
        <w:t>现场安全管理进行监督，对现场违章操作行为进行考核</w:t>
      </w:r>
      <w:r w:rsidRPr="00D94091">
        <w:rPr>
          <w:rFonts w:ascii="微软雅黑" w:eastAsia="微软雅黑" w:hAnsi="微软雅黑" w:hint="eastAsia"/>
          <w:sz w:val="24"/>
        </w:rPr>
        <w:t>。</w:t>
      </w:r>
    </w:p>
    <w:p w14:paraId="41445518"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2.15乙方作业人员应严格执行安全操作规程，遵守劳动纪律，服从各级领导和安全检查人员的指挥，不得违章指挥、违章作业和违反劳动纪律。</w:t>
      </w:r>
    </w:p>
    <w:p w14:paraId="75813FC6"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2.16乙方作业人员在上岗之前必须按要求正确佩带好安全防护用品，未经发包方同意，禁止私自拆改、挪用、破坏生产车间内的各种安全防护、机械防护的防护设施。</w:t>
      </w:r>
    </w:p>
    <w:p w14:paraId="7A7888C3"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lastRenderedPageBreak/>
        <w:t>2.17乙方应文明生产，做到日产日清、自产自清、活完场清，各类材料、设备放置要安全合理，并在指定地点分类码放，严禁超高。材料码放整齐，严禁乱扔乱抛，防止造成人员伤害。未按规定乱存、乱放的处以500元/次处罚，造成事故或人员伤害的由乙方承担全部责任。</w:t>
      </w:r>
    </w:p>
    <w:p w14:paraId="7D23882A"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2.18乙方严格执行甲方制定的安全规章制度，由于乙方作业人员违章指挥、违章作业或设备不完善造成的伤、残、亡事故，乙方依照国家现行相关法律法规的规定负责处理，并负责伤、残、亡个人及家属的全部经济补偿和善后处理，对甲方的一切损失负责赔偿。</w:t>
      </w:r>
    </w:p>
    <w:p w14:paraId="572B9FAE"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4、其他责任</w:t>
      </w:r>
    </w:p>
    <w:p w14:paraId="3F99A9C2"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 xml:space="preserve">4.1 </w:t>
      </w:r>
      <w:r w:rsidRPr="00D94091">
        <w:rPr>
          <w:rFonts w:ascii="微软雅黑" w:eastAsia="微软雅黑" w:hAnsi="微软雅黑"/>
          <w:sz w:val="24"/>
        </w:rPr>
        <w:t>若因乙方人员未遵守本安全责任协议书或相关安全规章制度、标准，违章作业，由此造成的一切后果均由乙方承担全部安全责任</w:t>
      </w:r>
      <w:r w:rsidRPr="00D94091">
        <w:rPr>
          <w:rFonts w:ascii="微软雅黑" w:eastAsia="微软雅黑" w:hAnsi="微软雅黑" w:hint="eastAsia"/>
          <w:sz w:val="24"/>
        </w:rPr>
        <w:t>。</w:t>
      </w:r>
    </w:p>
    <w:p w14:paraId="05123F43"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 xml:space="preserve">4.2 </w:t>
      </w:r>
      <w:r w:rsidRPr="00D94091">
        <w:rPr>
          <w:rFonts w:ascii="微软雅黑" w:eastAsia="微软雅黑" w:hAnsi="微软雅黑"/>
          <w:sz w:val="24"/>
        </w:rPr>
        <w:t>若因合同期内乙方安全管理不力或安全防护措施不到位，造成重大安全责任事故，一切后果均由乙方承担全部责任。</w:t>
      </w:r>
    </w:p>
    <w:p w14:paraId="2811A144"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 xml:space="preserve">4.3 </w:t>
      </w:r>
      <w:r w:rsidRPr="00D94091">
        <w:rPr>
          <w:rFonts w:ascii="微软雅黑" w:eastAsia="微软雅黑" w:hAnsi="微软雅黑"/>
          <w:sz w:val="24"/>
        </w:rPr>
        <w:t>本责任书一式两份，甲、乙双方各执二份，责任书中未尽事宜，双方协商解决。</w:t>
      </w:r>
      <w:r w:rsidRPr="00D94091">
        <w:rPr>
          <w:rFonts w:ascii="微软雅黑" w:eastAsia="微软雅黑" w:hAnsi="微软雅黑" w:hint="eastAsia"/>
          <w:sz w:val="24"/>
        </w:rPr>
        <w:t>协商不成，任何一方有权向甲方所在地法院提起诉讼。</w:t>
      </w:r>
      <w:r w:rsidRPr="00D94091">
        <w:rPr>
          <w:rFonts w:ascii="微软雅黑" w:eastAsia="微软雅黑" w:hAnsi="微软雅黑"/>
          <w:sz w:val="24"/>
        </w:rPr>
        <w:t>本责任书经双方签字或盖章后生效。</w:t>
      </w:r>
    </w:p>
    <w:p w14:paraId="476482D2"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 xml:space="preserve">三、协议效力 </w:t>
      </w:r>
    </w:p>
    <w:p w14:paraId="75FB9950"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 xml:space="preserve">1、本协议发生争议以甲方规定为准。 </w:t>
      </w:r>
    </w:p>
    <w:p w14:paraId="503588E6" w14:textId="77777777" w:rsidR="00097D43" w:rsidRPr="00D94091" w:rsidRDefault="00097D43" w:rsidP="00097D43">
      <w:pPr>
        <w:adjustRightInd w:val="0"/>
        <w:snapToGrid w:val="0"/>
        <w:spacing w:line="440" w:lineRule="exact"/>
        <w:ind w:firstLineChars="200" w:firstLine="480"/>
        <w:rPr>
          <w:rFonts w:ascii="微软雅黑" w:eastAsia="微软雅黑" w:hAnsi="微软雅黑"/>
          <w:sz w:val="24"/>
        </w:rPr>
      </w:pPr>
      <w:r w:rsidRPr="00D94091">
        <w:rPr>
          <w:rFonts w:ascii="微软雅黑" w:eastAsia="微软雅黑" w:hAnsi="微软雅黑" w:hint="eastAsia"/>
          <w:sz w:val="24"/>
        </w:rPr>
        <w:t>2、本协议自签字盖章之日生效。</w:t>
      </w:r>
    </w:p>
    <w:p w14:paraId="30D1BCB1" w14:textId="77777777" w:rsidR="00097D43" w:rsidRPr="00D94091" w:rsidRDefault="00097D43" w:rsidP="00097D43">
      <w:pPr>
        <w:adjustRightInd w:val="0"/>
        <w:snapToGrid w:val="0"/>
        <w:spacing w:line="440" w:lineRule="exact"/>
        <w:ind w:firstLineChars="300" w:firstLine="720"/>
        <w:rPr>
          <w:rFonts w:ascii="微软雅黑" w:eastAsia="微软雅黑" w:hAnsi="微软雅黑"/>
          <w:sz w:val="24"/>
        </w:rPr>
      </w:pPr>
      <w:r w:rsidRPr="00D94091">
        <w:rPr>
          <w:rFonts w:ascii="微软雅黑" w:eastAsia="微软雅黑" w:hAnsi="微软雅黑" w:hint="eastAsia"/>
          <w:sz w:val="24"/>
        </w:rPr>
        <w:t>甲方：（盖章）                         乙方：（盖章）</w:t>
      </w:r>
    </w:p>
    <w:p w14:paraId="7940A3AB" w14:textId="77777777" w:rsidR="00097D43" w:rsidRPr="00D94091" w:rsidRDefault="00097D43" w:rsidP="00097D43">
      <w:pPr>
        <w:adjustRightInd w:val="0"/>
        <w:snapToGrid w:val="0"/>
        <w:spacing w:line="440" w:lineRule="exact"/>
        <w:ind w:firstLineChars="300" w:firstLine="720"/>
        <w:rPr>
          <w:rFonts w:ascii="微软雅黑" w:eastAsia="微软雅黑" w:hAnsi="微软雅黑"/>
          <w:sz w:val="24"/>
        </w:rPr>
      </w:pPr>
      <w:r w:rsidRPr="00D94091">
        <w:rPr>
          <w:rFonts w:ascii="微软雅黑" w:eastAsia="微软雅黑" w:hAnsi="微软雅黑" w:hint="eastAsia"/>
          <w:sz w:val="24"/>
        </w:rPr>
        <w:t>负责人（签字）                         负责人（签字）</w:t>
      </w:r>
    </w:p>
    <w:p w14:paraId="47F489F7" w14:textId="1CD3122C" w:rsidR="00097D43" w:rsidRPr="00D94091" w:rsidRDefault="00097D43" w:rsidP="00097D43">
      <w:pPr>
        <w:widowControl/>
        <w:jc w:val="left"/>
        <w:rPr>
          <w:rFonts w:ascii="微软雅黑" w:eastAsia="微软雅黑" w:hAnsi="微软雅黑"/>
          <w:sz w:val="24"/>
        </w:rPr>
      </w:pPr>
      <w:r w:rsidRPr="00D94091">
        <w:rPr>
          <w:rFonts w:ascii="微软雅黑" w:eastAsia="微软雅黑" w:hAnsi="微软雅黑" w:hint="eastAsia"/>
          <w:sz w:val="24"/>
        </w:rPr>
        <w:t>年     月     日                      年     月     日</w:t>
      </w:r>
    </w:p>
    <w:p w14:paraId="686CE4AB" w14:textId="77777777" w:rsidR="00097D43" w:rsidRPr="00D94091" w:rsidRDefault="00097D43">
      <w:pPr>
        <w:widowControl/>
        <w:jc w:val="left"/>
        <w:rPr>
          <w:rFonts w:ascii="微软雅黑" w:eastAsia="微软雅黑" w:hAnsi="微软雅黑"/>
          <w:sz w:val="24"/>
        </w:rPr>
      </w:pPr>
      <w:r w:rsidRPr="00D94091">
        <w:rPr>
          <w:rFonts w:ascii="微软雅黑" w:eastAsia="微软雅黑" w:hAnsi="微软雅黑"/>
          <w:sz w:val="24"/>
        </w:rPr>
        <w:br w:type="page"/>
      </w:r>
    </w:p>
    <w:p w14:paraId="0B5D9FA7" w14:textId="4871BFC0" w:rsidR="00505DDC" w:rsidRPr="00D94091" w:rsidRDefault="00F945BB">
      <w:pPr>
        <w:adjustRightInd w:val="0"/>
        <w:snapToGrid w:val="0"/>
        <w:spacing w:line="360" w:lineRule="auto"/>
        <w:rPr>
          <w:sz w:val="28"/>
          <w:szCs w:val="28"/>
        </w:rPr>
      </w:pPr>
      <w:r w:rsidRPr="00D94091">
        <w:rPr>
          <w:rFonts w:hint="eastAsia"/>
          <w:sz w:val="28"/>
          <w:szCs w:val="28"/>
        </w:rPr>
        <w:lastRenderedPageBreak/>
        <w:t>附件</w:t>
      </w:r>
      <w:r w:rsidR="00B66E44" w:rsidRPr="00D94091">
        <w:rPr>
          <w:rFonts w:hint="eastAsia"/>
          <w:sz w:val="28"/>
          <w:szCs w:val="28"/>
        </w:rPr>
        <w:t>B</w:t>
      </w:r>
      <w:r w:rsidRPr="00D94091">
        <w:rPr>
          <w:rFonts w:hint="eastAsia"/>
          <w:sz w:val="28"/>
          <w:szCs w:val="28"/>
        </w:rPr>
        <w:t>：廉洁承诺书</w:t>
      </w:r>
    </w:p>
    <w:p w14:paraId="3B92D9C5" w14:textId="77777777" w:rsidR="00ED3437" w:rsidRPr="00D94091" w:rsidRDefault="00ED3437" w:rsidP="00180E50">
      <w:pPr>
        <w:pStyle w:val="af2"/>
        <w:spacing w:line="420" w:lineRule="exact"/>
        <w:jc w:val="both"/>
      </w:pPr>
      <w:r w:rsidRPr="00D94091">
        <w:t>致：</w:t>
      </w:r>
      <w:r w:rsidRPr="00D94091">
        <w:rPr>
          <w:u w:val="single"/>
        </w:rPr>
        <w:t xml:space="preserve">                              </w:t>
      </w:r>
      <w:r w:rsidRPr="00D94091">
        <w:rPr>
          <w:rFonts w:hint="eastAsia"/>
        </w:rPr>
        <w:t>有限公司</w:t>
      </w:r>
      <w:r w:rsidRPr="00D94091">
        <w:t xml:space="preserve">  </w:t>
      </w:r>
    </w:p>
    <w:p w14:paraId="0BB9408C" w14:textId="77777777" w:rsidR="00ED3437" w:rsidRPr="00D94091" w:rsidRDefault="00ED3437" w:rsidP="00ED3437">
      <w:pPr>
        <w:pStyle w:val="af2"/>
        <w:adjustRightInd w:val="0"/>
        <w:snapToGrid w:val="0"/>
        <w:spacing w:line="460" w:lineRule="exact"/>
        <w:ind w:firstLineChars="210" w:firstLine="504"/>
        <w:jc w:val="both"/>
      </w:pPr>
      <w:r w:rsidRPr="00D94091">
        <w:t>为创造良好的商业交易环境</w:t>
      </w:r>
      <w:r w:rsidRPr="00D94091">
        <w:rPr>
          <w:spacing w:val="-5"/>
        </w:rPr>
        <w:t>，</w:t>
      </w:r>
      <w:r w:rsidRPr="00D94091">
        <w:t>防止不正当竞争和违纪违法行为的发生</w:t>
      </w:r>
      <w:r w:rsidRPr="00D94091">
        <w:rPr>
          <w:spacing w:val="-5"/>
        </w:rPr>
        <w:t>，</w:t>
      </w:r>
      <w:r w:rsidRPr="00D94091">
        <w:t>确保交易的公平</w:t>
      </w:r>
      <w:r w:rsidRPr="00D94091">
        <w:rPr>
          <w:spacing w:val="-5"/>
        </w:rPr>
        <w:t>、</w:t>
      </w:r>
      <w:r w:rsidRPr="00D94091">
        <w:t>公正、规范及透明，维护贵司及我司在业务往来中的合法权益，我司特郑重作出以下承诺：</w:t>
      </w:r>
    </w:p>
    <w:p w14:paraId="5CEDF680" w14:textId="77777777" w:rsidR="00ED3437" w:rsidRPr="00D94091" w:rsidRDefault="00ED3437" w:rsidP="00ED3437">
      <w:pPr>
        <w:pStyle w:val="af2"/>
        <w:spacing w:line="460" w:lineRule="exact"/>
        <w:ind w:firstLineChars="200" w:firstLine="480"/>
        <w:jc w:val="both"/>
      </w:pPr>
      <w:r w:rsidRPr="00D94091">
        <w:t>一、严格遵守国家法律法规和廉洁从业规定，在</w:t>
      </w:r>
      <w:r w:rsidRPr="00D94091">
        <w:rPr>
          <w:rFonts w:hint="eastAsia"/>
        </w:rPr>
        <w:t>与贵司</w:t>
      </w:r>
      <w:r w:rsidRPr="00D94091">
        <w:t xml:space="preserve">的商务活动中，不得有行贿的行为，不损害贵司的合法权益。 </w:t>
      </w:r>
    </w:p>
    <w:p w14:paraId="30167CD2" w14:textId="77777777" w:rsidR="00ED3437" w:rsidRPr="00D94091" w:rsidRDefault="00ED3437" w:rsidP="00ED3437">
      <w:pPr>
        <w:pStyle w:val="af2"/>
        <w:spacing w:line="460" w:lineRule="exact"/>
        <w:ind w:firstLineChars="200" w:firstLine="480"/>
        <w:jc w:val="both"/>
      </w:pPr>
      <w:r w:rsidRPr="00D94091">
        <w:t>二、不向贵司</w:t>
      </w:r>
      <w:r w:rsidRPr="00D94091">
        <w:rPr>
          <w:rFonts w:hint="eastAsia"/>
        </w:rPr>
        <w:t>工作人员</w:t>
      </w:r>
      <w:r w:rsidRPr="00D94091">
        <w:t>及其亲属赠送现金及购物卡、消费卡、加油卡、各种会员卡</w:t>
      </w:r>
      <w:r w:rsidRPr="00D94091">
        <w:rPr>
          <w:rFonts w:hint="eastAsia"/>
        </w:rPr>
        <w:t>、</w:t>
      </w:r>
      <w:r w:rsidRPr="00D94091">
        <w:t>有价证券、支付凭证等礼金。</w:t>
      </w:r>
    </w:p>
    <w:p w14:paraId="69BF427A" w14:textId="77777777" w:rsidR="00ED3437" w:rsidRPr="00D94091" w:rsidRDefault="00ED3437" w:rsidP="00ED3437">
      <w:pPr>
        <w:pStyle w:val="af2"/>
        <w:spacing w:line="360" w:lineRule="exact"/>
        <w:ind w:firstLineChars="201" w:firstLine="424"/>
        <w:jc w:val="both"/>
        <w:rPr>
          <w:b/>
          <w:sz w:val="21"/>
          <w:szCs w:val="21"/>
        </w:rPr>
      </w:pPr>
      <w:r w:rsidRPr="00D94091">
        <w:rPr>
          <w:b/>
          <w:sz w:val="21"/>
          <w:szCs w:val="21"/>
        </w:rPr>
        <w:t xml:space="preserve">会员卡：是指娱乐、健身、美容、旅游、餐饮等行业机构以及商场、会所、宾馆、俱乐部等发行的，具有一定价值、金额或消费次数，供持卡人在消费活动中进行会员身份认证识别，并凭此消费、免于付费或享受折扣的凭证。 </w:t>
      </w:r>
    </w:p>
    <w:p w14:paraId="69663961" w14:textId="77777777" w:rsidR="00ED3437" w:rsidRPr="00D94091" w:rsidRDefault="00ED3437" w:rsidP="00ED3437">
      <w:pPr>
        <w:pStyle w:val="af2"/>
        <w:spacing w:line="460" w:lineRule="exact"/>
        <w:ind w:firstLineChars="210" w:firstLine="504"/>
        <w:jc w:val="both"/>
      </w:pPr>
      <w:r w:rsidRPr="00D94091">
        <w:rPr>
          <w:rFonts w:hint="eastAsia"/>
        </w:rPr>
        <w:t>三</w:t>
      </w:r>
      <w:r w:rsidRPr="00D94091">
        <w:t>、不向贵司</w:t>
      </w:r>
      <w:r w:rsidRPr="00D94091">
        <w:rPr>
          <w:rFonts w:hint="eastAsia"/>
        </w:rPr>
        <w:t>工作人员</w:t>
      </w:r>
      <w:r w:rsidRPr="00D94091">
        <w:t>及其亲属馈赠服饰用品、消费品、</w:t>
      </w:r>
      <w:r w:rsidRPr="00D94091">
        <w:rPr>
          <w:rFonts w:hint="eastAsia"/>
        </w:rPr>
        <w:t>化妆品、</w:t>
      </w:r>
      <w:r w:rsidRPr="00D94091">
        <w:t>收藏品等无论价值数额大小的礼品，除非该等礼品（物品）系印制有</w:t>
      </w:r>
      <w:r w:rsidRPr="00D94091">
        <w:rPr>
          <w:rFonts w:hint="eastAsia"/>
        </w:rPr>
        <w:t>本公司</w:t>
      </w:r>
      <w:r w:rsidRPr="00D94091">
        <w:t>标识的仅具有名义价值的（人民币300元以内）企业形象品。</w:t>
      </w:r>
    </w:p>
    <w:p w14:paraId="11B43022" w14:textId="77777777" w:rsidR="00ED3437" w:rsidRPr="00D94091" w:rsidRDefault="00ED3437" w:rsidP="00ED3437">
      <w:pPr>
        <w:pStyle w:val="af2"/>
        <w:spacing w:line="460" w:lineRule="exact"/>
        <w:ind w:firstLineChars="210" w:firstLine="504"/>
        <w:jc w:val="both"/>
      </w:pPr>
      <w:r w:rsidRPr="00D94091">
        <w:rPr>
          <w:rFonts w:hint="eastAsia"/>
        </w:rPr>
        <w:t>四、</w:t>
      </w:r>
      <w:r w:rsidRPr="00D94091">
        <w:t>不向贵司</w:t>
      </w:r>
      <w:r w:rsidRPr="00D94091">
        <w:rPr>
          <w:rFonts w:hint="eastAsia"/>
        </w:rPr>
        <w:t>工作人员</w:t>
      </w:r>
      <w:r w:rsidRPr="00D94091">
        <w:t>及其亲属</w:t>
      </w:r>
      <w:r w:rsidRPr="00D94091">
        <w:rPr>
          <w:rFonts w:hint="eastAsia"/>
        </w:rPr>
        <w:t>提供</w:t>
      </w:r>
      <w:r w:rsidRPr="00D94091">
        <w:t>电子产品、通讯工具、交通工具、住房及相关费用，不为贵司</w:t>
      </w:r>
      <w:r w:rsidRPr="00D94091">
        <w:rPr>
          <w:rFonts w:hint="eastAsia"/>
        </w:rPr>
        <w:t>工作人员</w:t>
      </w:r>
      <w:r w:rsidRPr="00D94091">
        <w:t>支付差旅、食宿等应由其个人承担的相关费用。</w:t>
      </w:r>
    </w:p>
    <w:p w14:paraId="48A73F6C" w14:textId="77777777" w:rsidR="00ED3437" w:rsidRPr="00D94091" w:rsidRDefault="00ED3437" w:rsidP="00ED3437">
      <w:pPr>
        <w:pStyle w:val="af2"/>
        <w:spacing w:line="460" w:lineRule="exact"/>
        <w:ind w:firstLineChars="210" w:firstLine="504"/>
        <w:jc w:val="both"/>
      </w:pPr>
      <w:r w:rsidRPr="00D94091">
        <w:rPr>
          <w:rFonts w:hint="eastAsia"/>
        </w:rPr>
        <w:t>五</w:t>
      </w:r>
      <w:r w:rsidRPr="00D94091">
        <w:t>、</w:t>
      </w:r>
      <w:r w:rsidRPr="00D94091">
        <w:rPr>
          <w:rFonts w:hint="eastAsia"/>
        </w:rPr>
        <w:t>不</w:t>
      </w:r>
      <w:r w:rsidRPr="00D94091">
        <w:t>利用元旦、春节、端午、中秋等节假日向</w:t>
      </w:r>
      <w:r w:rsidRPr="00D94091">
        <w:rPr>
          <w:rFonts w:hint="eastAsia"/>
        </w:rPr>
        <w:t>贵</w:t>
      </w:r>
      <w:r w:rsidRPr="00D94091">
        <w:t>司</w:t>
      </w:r>
      <w:r w:rsidRPr="00D94091">
        <w:rPr>
          <w:rFonts w:hint="eastAsia"/>
        </w:rPr>
        <w:t>工作人员</w:t>
      </w:r>
      <w:r w:rsidRPr="00D94091">
        <w:t>送节日礼金以及烟酒等节</w:t>
      </w:r>
      <w:r w:rsidRPr="00D94091">
        <w:rPr>
          <w:rFonts w:hint="eastAsia"/>
        </w:rPr>
        <w:t>日</w:t>
      </w:r>
      <w:r w:rsidRPr="00D94091">
        <w:t>礼。</w:t>
      </w:r>
    </w:p>
    <w:p w14:paraId="5338FF7B" w14:textId="77777777" w:rsidR="00ED3437" w:rsidRPr="00D94091" w:rsidRDefault="00ED3437" w:rsidP="00ED3437">
      <w:pPr>
        <w:pStyle w:val="af2"/>
        <w:spacing w:line="460" w:lineRule="exact"/>
        <w:ind w:firstLineChars="210" w:firstLine="504"/>
        <w:jc w:val="both"/>
      </w:pPr>
      <w:r w:rsidRPr="00D94091">
        <w:rPr>
          <w:rFonts w:hint="eastAsia"/>
        </w:rPr>
        <w:t>六、</w:t>
      </w:r>
      <w:r w:rsidRPr="00D94091">
        <w:t>不安排</w:t>
      </w:r>
      <w:r w:rsidRPr="00D94091">
        <w:rPr>
          <w:rFonts w:hint="eastAsia"/>
        </w:rPr>
        <w:t>贵</w:t>
      </w:r>
      <w:r w:rsidRPr="00D94091">
        <w:t>司</w:t>
      </w:r>
      <w:r w:rsidRPr="00D94091">
        <w:rPr>
          <w:rFonts w:hint="eastAsia"/>
        </w:rPr>
        <w:t>工作人员</w:t>
      </w:r>
      <w:r w:rsidRPr="00D94091">
        <w:t>出入私人会所消费。</w:t>
      </w:r>
    </w:p>
    <w:p w14:paraId="4CADE514" w14:textId="77777777" w:rsidR="00ED3437" w:rsidRPr="00D94091" w:rsidRDefault="00ED3437" w:rsidP="00ED3437">
      <w:pPr>
        <w:pStyle w:val="af2"/>
        <w:spacing w:line="460" w:lineRule="exact"/>
        <w:ind w:firstLineChars="210" w:firstLine="504"/>
        <w:jc w:val="both"/>
      </w:pPr>
      <w:r w:rsidRPr="00D94091">
        <w:rPr>
          <w:rFonts w:hint="eastAsia"/>
        </w:rPr>
        <w:t>七、</w:t>
      </w:r>
      <w:r w:rsidRPr="00D94091">
        <w:t>不安排贵司</w:t>
      </w:r>
      <w:r w:rsidRPr="00D94091">
        <w:rPr>
          <w:rFonts w:hint="eastAsia"/>
        </w:rPr>
        <w:t>工作人员</w:t>
      </w:r>
      <w:r w:rsidRPr="00D94091">
        <w:t>参加博彩、抽奖</w:t>
      </w:r>
      <w:r w:rsidRPr="00D94091">
        <w:rPr>
          <w:rFonts w:hint="eastAsia"/>
        </w:rPr>
        <w:t>、</w:t>
      </w:r>
      <w:r w:rsidRPr="00D94091">
        <w:t>旅游等活动。</w:t>
      </w:r>
    </w:p>
    <w:p w14:paraId="463A1079" w14:textId="77777777" w:rsidR="00ED3437" w:rsidRPr="00D94091" w:rsidRDefault="00ED3437" w:rsidP="00ED3437">
      <w:pPr>
        <w:pStyle w:val="af2"/>
        <w:spacing w:line="460" w:lineRule="exact"/>
        <w:ind w:firstLineChars="210" w:firstLine="504"/>
        <w:jc w:val="both"/>
      </w:pPr>
      <w:r w:rsidRPr="00D94091">
        <w:rPr>
          <w:rFonts w:hint="eastAsia"/>
        </w:rPr>
        <w:t>八、</w:t>
      </w:r>
      <w:r w:rsidRPr="00D94091">
        <w:t>不邀约或</w:t>
      </w:r>
      <w:r w:rsidRPr="00D94091">
        <w:rPr>
          <w:rFonts w:hint="eastAsia"/>
        </w:rPr>
        <w:t>不</w:t>
      </w:r>
      <w:r w:rsidRPr="00D94091">
        <w:t>准允贵司的</w:t>
      </w:r>
      <w:r w:rsidRPr="00D94091">
        <w:rPr>
          <w:rFonts w:hint="eastAsia"/>
        </w:rPr>
        <w:t>工作人员</w:t>
      </w:r>
      <w:r w:rsidRPr="00D94091">
        <w:t>及其亲属在</w:t>
      </w:r>
      <w:r w:rsidRPr="00D94091">
        <w:rPr>
          <w:rFonts w:hint="eastAsia"/>
        </w:rPr>
        <w:t>本公司或本公司关联公司</w:t>
      </w:r>
      <w:r w:rsidRPr="00D94091">
        <w:t>投资入股</w:t>
      </w:r>
      <w:r w:rsidRPr="00D94091">
        <w:rPr>
          <w:rFonts w:hint="eastAsia"/>
        </w:rPr>
        <w:t>、</w:t>
      </w:r>
      <w:r w:rsidRPr="00D94091">
        <w:t>合伙、合资经营企业。</w:t>
      </w:r>
    </w:p>
    <w:p w14:paraId="3C96D47D" w14:textId="77777777" w:rsidR="00ED3437" w:rsidRPr="00D94091" w:rsidRDefault="00ED3437" w:rsidP="00ED3437">
      <w:pPr>
        <w:pStyle w:val="af2"/>
        <w:spacing w:line="460" w:lineRule="exact"/>
        <w:ind w:firstLineChars="210" w:firstLine="504"/>
        <w:jc w:val="both"/>
      </w:pPr>
      <w:r w:rsidRPr="00D94091">
        <w:rPr>
          <w:rFonts w:hint="eastAsia"/>
        </w:rPr>
        <w:t>九、</w:t>
      </w:r>
      <w:r w:rsidRPr="00D94091">
        <w:t>不为</w:t>
      </w:r>
      <w:r w:rsidRPr="00D94091">
        <w:rPr>
          <w:rFonts w:hint="eastAsia"/>
        </w:rPr>
        <w:t>贵司工作人员</w:t>
      </w:r>
      <w:r w:rsidRPr="00D94091">
        <w:t>的特定关系人安排任何好处。</w:t>
      </w:r>
    </w:p>
    <w:p w14:paraId="016293C9" w14:textId="77777777" w:rsidR="00ED3437" w:rsidRPr="00D94091" w:rsidRDefault="00ED3437" w:rsidP="00ED3437">
      <w:pPr>
        <w:pStyle w:val="af2"/>
        <w:ind w:firstLineChars="210" w:firstLine="443"/>
        <w:jc w:val="both"/>
      </w:pPr>
      <w:r w:rsidRPr="00D94091">
        <w:rPr>
          <w:b/>
          <w:sz w:val="21"/>
          <w:szCs w:val="21"/>
        </w:rPr>
        <w:t>特定关系人：是指</w:t>
      </w:r>
      <w:r w:rsidRPr="00D94091">
        <w:rPr>
          <w:rFonts w:hint="eastAsia"/>
          <w:b/>
          <w:sz w:val="21"/>
          <w:szCs w:val="21"/>
        </w:rPr>
        <w:t>贵</w:t>
      </w:r>
      <w:r w:rsidRPr="00D94091">
        <w:rPr>
          <w:b/>
          <w:sz w:val="21"/>
          <w:szCs w:val="21"/>
        </w:rPr>
        <w:t>司</w:t>
      </w:r>
      <w:r w:rsidRPr="00D94091">
        <w:rPr>
          <w:rFonts w:hint="eastAsia"/>
          <w:b/>
          <w:sz w:val="21"/>
          <w:szCs w:val="21"/>
        </w:rPr>
        <w:t>工作人员</w:t>
      </w:r>
      <w:r w:rsidRPr="00D94091">
        <w:rPr>
          <w:b/>
          <w:sz w:val="21"/>
          <w:szCs w:val="21"/>
        </w:rPr>
        <w:t>的配偶、父母、子女、兄弟姐妹、祖父母、外祖父母、孙子女、外孙子女以及其他共同利益关系的人。</w:t>
      </w:r>
    </w:p>
    <w:p w14:paraId="3DCC275D" w14:textId="77777777" w:rsidR="00ED3437" w:rsidRPr="00D94091" w:rsidRDefault="00ED3437" w:rsidP="00ED3437">
      <w:pPr>
        <w:pStyle w:val="af2"/>
        <w:spacing w:line="460" w:lineRule="exact"/>
        <w:ind w:firstLineChars="210" w:firstLine="504"/>
        <w:jc w:val="both"/>
      </w:pPr>
      <w:r w:rsidRPr="00D94091">
        <w:rPr>
          <w:rFonts w:hint="eastAsia"/>
        </w:rPr>
        <w:t>十</w:t>
      </w:r>
      <w:r w:rsidRPr="00D94091">
        <w:t>、不</w:t>
      </w:r>
      <w:r w:rsidRPr="00D94091">
        <w:rPr>
          <w:rFonts w:hint="eastAsia"/>
        </w:rPr>
        <w:t>得</w:t>
      </w:r>
      <w:r w:rsidRPr="00D94091">
        <w:t>采取非法手段获取采购（合作）活动中的保密信息，对在采购（合作）活动中获知的商业秘密或技术秘密应严格保密，未经贵司同意，不得将商业秘密或技术秘密泄露或交付第三人</w:t>
      </w:r>
      <w:r w:rsidRPr="00D94091">
        <w:rPr>
          <w:rFonts w:hint="eastAsia"/>
        </w:rPr>
        <w:t>。</w:t>
      </w:r>
    </w:p>
    <w:p w14:paraId="5C0EEE1B" w14:textId="77777777" w:rsidR="00ED3437" w:rsidRPr="00D94091" w:rsidRDefault="00ED3437" w:rsidP="00ED3437">
      <w:pPr>
        <w:pStyle w:val="af2"/>
        <w:spacing w:line="460" w:lineRule="exact"/>
        <w:ind w:firstLineChars="210" w:firstLine="504"/>
        <w:jc w:val="both"/>
      </w:pPr>
      <w:r w:rsidRPr="00D94091">
        <w:rPr>
          <w:rFonts w:hint="eastAsia"/>
        </w:rPr>
        <w:t>十一</w:t>
      </w:r>
      <w:r w:rsidRPr="00D94091">
        <w:t>、积极配合贵司调查</w:t>
      </w:r>
      <w:r w:rsidRPr="00D94091">
        <w:rPr>
          <w:spacing w:val="-3"/>
        </w:rPr>
        <w:t>、</w:t>
      </w:r>
      <w:r w:rsidRPr="00D94091">
        <w:t>检查等工作</w:t>
      </w:r>
      <w:r w:rsidRPr="00D94091">
        <w:rPr>
          <w:spacing w:val="-3"/>
        </w:rPr>
        <w:t>。</w:t>
      </w:r>
      <w:r w:rsidRPr="00D94091">
        <w:t>贵司审计部门有权对合作活动进行监督</w:t>
      </w:r>
      <w:r w:rsidRPr="00D94091">
        <w:rPr>
          <w:spacing w:val="-3"/>
        </w:rPr>
        <w:t>，</w:t>
      </w:r>
      <w:r w:rsidRPr="00D94091">
        <w:t>有权制止</w:t>
      </w:r>
      <w:r w:rsidRPr="00D94091">
        <w:rPr>
          <w:spacing w:val="-5"/>
        </w:rPr>
        <w:t>、</w:t>
      </w:r>
      <w:r w:rsidRPr="00D94091">
        <w:t>要求纠正违反本承诺书的行为</w:t>
      </w:r>
      <w:r w:rsidRPr="00D94091">
        <w:rPr>
          <w:spacing w:val="-5"/>
        </w:rPr>
        <w:t>。</w:t>
      </w:r>
      <w:r w:rsidRPr="00D94091">
        <w:t>如贵司工作人员有</w:t>
      </w:r>
      <w:r w:rsidRPr="00D94091">
        <w:rPr>
          <w:rFonts w:hint="eastAsia"/>
        </w:rPr>
        <w:t>索贿等</w:t>
      </w:r>
      <w:r w:rsidRPr="00D94091">
        <w:t>违</w:t>
      </w:r>
      <w:r w:rsidRPr="00D94091">
        <w:rPr>
          <w:rFonts w:hint="eastAsia"/>
        </w:rPr>
        <w:t>反上述条款</w:t>
      </w:r>
      <w:r w:rsidRPr="00D94091">
        <w:t>的行为</w:t>
      </w:r>
      <w:r w:rsidRPr="00D94091">
        <w:rPr>
          <w:spacing w:val="-5"/>
        </w:rPr>
        <w:t>，</w:t>
      </w:r>
      <w:r w:rsidRPr="00D94091">
        <w:t>须向贵司审计部门进行</w:t>
      </w:r>
      <w:r w:rsidRPr="00D94091">
        <w:rPr>
          <w:rFonts w:hint="eastAsia"/>
        </w:rPr>
        <w:t>实名</w:t>
      </w:r>
      <w:r w:rsidRPr="00D94091">
        <w:t>举报。</w:t>
      </w:r>
      <w:r w:rsidRPr="00D94091">
        <w:rPr>
          <w:rFonts w:hint="eastAsia"/>
        </w:rPr>
        <w:t>对积极举报贵司人员索贿行为经查实的，贵司可视情况在新项目合作、配套比例、付款等方面优先考虑。</w:t>
      </w:r>
    </w:p>
    <w:p w14:paraId="43D16683" w14:textId="77777777" w:rsidR="00ED3437" w:rsidRPr="00D94091" w:rsidRDefault="00ED3437" w:rsidP="00ED3437">
      <w:pPr>
        <w:pStyle w:val="af2"/>
        <w:spacing w:line="480" w:lineRule="exact"/>
        <w:ind w:firstLineChars="210" w:firstLine="590"/>
        <w:rPr>
          <w:b/>
          <w:sz w:val="28"/>
          <w:szCs w:val="28"/>
        </w:rPr>
      </w:pPr>
      <w:r w:rsidRPr="00D94091">
        <w:rPr>
          <w:rFonts w:hint="eastAsia"/>
          <w:b/>
          <w:sz w:val="28"/>
          <w:szCs w:val="28"/>
        </w:rPr>
        <w:lastRenderedPageBreak/>
        <w:t>我司已知晓贵司审计部以下举报投诉联系方式：</w:t>
      </w:r>
    </w:p>
    <w:p w14:paraId="53568E39" w14:textId="77777777" w:rsidR="00ED3437" w:rsidRPr="00D94091" w:rsidRDefault="00ED3437" w:rsidP="00ED3437">
      <w:pPr>
        <w:pStyle w:val="af2"/>
        <w:spacing w:line="480" w:lineRule="exact"/>
        <w:rPr>
          <w:b/>
          <w:sz w:val="28"/>
          <w:szCs w:val="28"/>
        </w:rPr>
      </w:pPr>
      <w:r w:rsidRPr="00D94091">
        <w:rPr>
          <w:rFonts w:hint="eastAsia"/>
          <w:b/>
          <w:sz w:val="28"/>
          <w:szCs w:val="28"/>
        </w:rPr>
        <w:t>举报邮箱</w:t>
      </w:r>
      <w:hyperlink r:id="rId10" w:history="1">
        <w:r w:rsidRPr="00D94091">
          <w:rPr>
            <w:rStyle w:val="affb"/>
            <w:b/>
            <w:sz w:val="28"/>
            <w:szCs w:val="28"/>
          </w:rPr>
          <w:t>shenji@skywellcorp.com</w:t>
        </w:r>
      </w:hyperlink>
      <w:r w:rsidRPr="00D94091">
        <w:rPr>
          <w:rFonts w:hint="eastAsia"/>
          <w:b/>
          <w:sz w:val="28"/>
          <w:szCs w:val="28"/>
        </w:rPr>
        <w:t xml:space="preserve"> ,</w:t>
      </w:r>
      <w:r w:rsidRPr="00D94091">
        <w:rPr>
          <w:b/>
          <w:sz w:val="28"/>
          <w:szCs w:val="28"/>
        </w:rPr>
        <w:t>举报电话025-56206778</w:t>
      </w:r>
    </w:p>
    <w:p w14:paraId="3A9B0A5B" w14:textId="77777777" w:rsidR="00ED3437" w:rsidRPr="00D94091" w:rsidRDefault="00ED3437" w:rsidP="00ED3437">
      <w:pPr>
        <w:pStyle w:val="af2"/>
        <w:spacing w:line="460" w:lineRule="exact"/>
        <w:ind w:firstLineChars="210" w:firstLine="504"/>
        <w:jc w:val="both"/>
      </w:pPr>
      <w:r w:rsidRPr="00D94091">
        <w:t>十</w:t>
      </w:r>
      <w:r w:rsidRPr="00D94091">
        <w:rPr>
          <w:rFonts w:hint="eastAsia"/>
        </w:rPr>
        <w:t>二</w:t>
      </w:r>
      <w:r w:rsidRPr="00D94091">
        <w:t>、经贵司查实</w:t>
      </w:r>
      <w:r w:rsidRPr="00D94091">
        <w:rPr>
          <w:spacing w:val="-4"/>
        </w:rPr>
        <w:t>，</w:t>
      </w:r>
      <w:r w:rsidRPr="00D94091">
        <w:t>我司或我司工作人员违反本承诺书规定的</w:t>
      </w:r>
      <w:r w:rsidRPr="00D94091">
        <w:rPr>
          <w:spacing w:val="-4"/>
        </w:rPr>
        <w:t>，</w:t>
      </w:r>
      <w:r w:rsidRPr="00D94091">
        <w:t>贵司有权采取以下措施</w:t>
      </w:r>
      <w:r w:rsidRPr="00D94091">
        <w:rPr>
          <w:spacing w:val="-4"/>
        </w:rPr>
        <w:t>：</w:t>
      </w:r>
      <w:r w:rsidRPr="00D94091">
        <w:t>①有权解除与我司签订的年度</w:t>
      </w:r>
      <w:r w:rsidRPr="00D94091">
        <w:rPr>
          <w:rFonts w:hint="eastAsia"/>
        </w:rPr>
        <w:t>合作</w:t>
      </w:r>
      <w:r w:rsidRPr="00D94091">
        <w:t>协议</w:t>
      </w:r>
      <w:r w:rsidRPr="00D94091">
        <w:rPr>
          <w:spacing w:val="-9"/>
        </w:rPr>
        <w:t>；</w:t>
      </w:r>
      <w:r w:rsidRPr="00D94091">
        <w:t>②有权视我司违约情节轻重</w:t>
      </w:r>
      <w:r w:rsidRPr="00D94091">
        <w:rPr>
          <w:spacing w:val="-9"/>
        </w:rPr>
        <w:t>，</w:t>
      </w:r>
      <w:r w:rsidRPr="00D94091">
        <w:t>暂停我司</w:t>
      </w:r>
      <w:r w:rsidRPr="00D94091">
        <w:rPr>
          <w:rFonts w:hint="eastAsia"/>
        </w:rPr>
        <w:t>的合作商</w:t>
      </w:r>
      <w:r w:rsidRPr="00D94091">
        <w:t>资格</w:t>
      </w:r>
      <w:r w:rsidRPr="00D94091">
        <w:rPr>
          <w:rFonts w:hint="eastAsia"/>
        </w:rPr>
        <w:t>；情节严重的，</w:t>
      </w:r>
      <w:r w:rsidRPr="00D94091">
        <w:t>列入</w:t>
      </w:r>
      <w:r w:rsidRPr="00D94091">
        <w:rPr>
          <w:rFonts w:hint="eastAsia"/>
        </w:rPr>
        <w:t>贵</w:t>
      </w:r>
      <w:r w:rsidRPr="00D94091">
        <w:t>司黑名单，无限期</w:t>
      </w:r>
      <w:r w:rsidRPr="00D94091">
        <w:rPr>
          <w:rFonts w:hint="eastAsia"/>
        </w:rPr>
        <w:t>取消合作资格</w:t>
      </w:r>
      <w:r w:rsidRPr="00D94091">
        <w:t>，不得参加</w:t>
      </w:r>
      <w:r w:rsidRPr="00D94091">
        <w:rPr>
          <w:rFonts w:hint="eastAsia"/>
        </w:rPr>
        <w:t>贵</w:t>
      </w:r>
      <w:r w:rsidRPr="00D94091">
        <w:t>司的任何招投标和</w:t>
      </w:r>
      <w:r w:rsidRPr="00D94091">
        <w:rPr>
          <w:rFonts w:hint="eastAsia"/>
        </w:rPr>
        <w:t>商务</w:t>
      </w:r>
      <w:r w:rsidRPr="00D94091">
        <w:t>活动；③有权要求我司按当年销售总金额的50%支付违约金，并赔偿损失。我司同意违约金及损失可直接从贵司未付货款扣除，不足部分，贵司有权向我司追偿。</w:t>
      </w:r>
    </w:p>
    <w:p w14:paraId="68E9233E" w14:textId="77777777" w:rsidR="00ED3437" w:rsidRPr="00D94091" w:rsidRDefault="00ED3437" w:rsidP="00ED3437">
      <w:pPr>
        <w:pStyle w:val="af2"/>
        <w:spacing w:line="460" w:lineRule="exact"/>
        <w:ind w:firstLineChars="210" w:firstLine="504"/>
        <w:jc w:val="both"/>
        <w:rPr>
          <w:b/>
          <w:sz w:val="21"/>
          <w:szCs w:val="21"/>
        </w:rPr>
      </w:pPr>
      <w:r w:rsidRPr="00D94091">
        <w:rPr>
          <w:rFonts w:hint="eastAsia"/>
        </w:rPr>
        <w:t>十三、</w:t>
      </w:r>
      <w:r w:rsidRPr="00D94091">
        <w:rPr>
          <w:rFonts w:hint="eastAsia"/>
          <w:spacing w:val="-1"/>
        </w:rPr>
        <w:t>双方合作之日起至签订本承诺书期间</w:t>
      </w:r>
      <w:r w:rsidRPr="00D94091">
        <w:rPr>
          <w:rFonts w:hint="eastAsia"/>
        </w:rPr>
        <w:t>发生的上述违规行为，我司将与贵司的相关人员进行自查并清退。若未清退亦未主动告知贵司而被贵司查出的，我司愿承担上述第十二条同等的违约责任。</w:t>
      </w:r>
    </w:p>
    <w:p w14:paraId="52F9E7BA" w14:textId="77777777" w:rsidR="00ED3437" w:rsidRPr="00D94091" w:rsidRDefault="00ED3437" w:rsidP="00ED3437">
      <w:pPr>
        <w:pStyle w:val="af2"/>
        <w:spacing w:line="460" w:lineRule="exact"/>
        <w:ind w:firstLineChars="210" w:firstLine="504"/>
        <w:jc w:val="both"/>
      </w:pPr>
      <w:r w:rsidRPr="00D94091">
        <w:rPr>
          <w:rFonts w:hint="eastAsia"/>
        </w:rPr>
        <w:t>十四</w:t>
      </w:r>
      <w:r w:rsidRPr="00D94091">
        <w:t>、</w:t>
      </w:r>
      <w:r w:rsidRPr="00D94091">
        <w:rPr>
          <w:spacing w:val="-1"/>
        </w:rPr>
        <w:t>本承诺书</w:t>
      </w:r>
      <w:r w:rsidRPr="00D94091">
        <w:rPr>
          <w:rFonts w:hint="eastAsia"/>
          <w:spacing w:val="-1"/>
        </w:rPr>
        <w:t>系我司与贵司经济合同（协议）的必要补充，适用于双方发生合作关系之日起，</w:t>
      </w:r>
      <w:r w:rsidRPr="00D94091">
        <w:rPr>
          <w:spacing w:val="-1"/>
        </w:rPr>
        <w:t>不因采</w:t>
      </w:r>
      <w:r w:rsidRPr="00D94091">
        <w:rPr>
          <w:spacing w:val="-4"/>
        </w:rPr>
        <w:t>购</w:t>
      </w:r>
      <w:r w:rsidRPr="00D94091">
        <w:rPr>
          <w:spacing w:val="-1"/>
        </w:rPr>
        <w:t>（合作</w:t>
      </w:r>
      <w:r w:rsidRPr="00D94091">
        <w:rPr>
          <w:spacing w:val="-4"/>
        </w:rPr>
        <w:t>）</w:t>
      </w:r>
      <w:r w:rsidRPr="00D94091">
        <w:rPr>
          <w:spacing w:val="-1"/>
        </w:rPr>
        <w:t>活动的终止而终止</w:t>
      </w:r>
      <w:r w:rsidRPr="00D94091">
        <w:rPr>
          <w:spacing w:val="-4"/>
        </w:rPr>
        <w:t>，</w:t>
      </w:r>
      <w:r w:rsidRPr="00D94091">
        <w:rPr>
          <w:spacing w:val="-1"/>
        </w:rPr>
        <w:t>贵司发现我司存在上述任一违反本承诺</w:t>
      </w:r>
      <w:r w:rsidRPr="00D94091">
        <w:t>书之行为，即可随时行使本承诺书约定之权利。</w:t>
      </w:r>
    </w:p>
    <w:p w14:paraId="583B9B1E" w14:textId="77777777" w:rsidR="00ED3437" w:rsidRPr="00D94091" w:rsidRDefault="00ED3437" w:rsidP="00ED3437">
      <w:pPr>
        <w:pStyle w:val="af2"/>
        <w:ind w:right="228"/>
        <w:jc w:val="both"/>
      </w:pPr>
    </w:p>
    <w:p w14:paraId="01BAB1DB" w14:textId="77777777" w:rsidR="00ED3437" w:rsidRPr="00D94091" w:rsidRDefault="00ED3437" w:rsidP="00ED3437">
      <w:pPr>
        <w:pStyle w:val="af2"/>
        <w:ind w:right="228"/>
        <w:jc w:val="both"/>
      </w:pPr>
    </w:p>
    <w:p w14:paraId="7245DDDF" w14:textId="77777777" w:rsidR="00ED3437" w:rsidRPr="00D94091" w:rsidRDefault="00ED3437" w:rsidP="00ED3437">
      <w:pPr>
        <w:pStyle w:val="af2"/>
        <w:ind w:right="228"/>
        <w:jc w:val="both"/>
      </w:pPr>
    </w:p>
    <w:p w14:paraId="7D5DA082" w14:textId="77777777" w:rsidR="00ED3437" w:rsidRPr="00D94091" w:rsidRDefault="00ED3437" w:rsidP="00ED3437">
      <w:pPr>
        <w:pStyle w:val="af2"/>
        <w:spacing w:before="240" w:line="360" w:lineRule="auto"/>
        <w:ind w:left="108" w:firstLineChars="1400" w:firstLine="3920"/>
        <w:rPr>
          <w:sz w:val="28"/>
          <w:szCs w:val="28"/>
        </w:rPr>
      </w:pPr>
      <w:r w:rsidRPr="00D94091">
        <w:rPr>
          <w:rFonts w:hint="eastAsia"/>
          <w:sz w:val="28"/>
          <w:szCs w:val="28"/>
        </w:rPr>
        <w:t>承</w:t>
      </w:r>
      <w:r w:rsidRPr="00D94091">
        <w:rPr>
          <w:sz w:val="20"/>
        </w:rPr>
        <w:t xml:space="preserve"> </w:t>
      </w:r>
      <w:r w:rsidRPr="00D94091">
        <w:rPr>
          <w:rFonts w:hint="eastAsia"/>
          <w:sz w:val="28"/>
          <w:szCs w:val="28"/>
        </w:rPr>
        <w:t>诺</w:t>
      </w:r>
      <w:r w:rsidRPr="00D94091">
        <w:rPr>
          <w:rFonts w:hint="eastAsia"/>
          <w:sz w:val="20"/>
        </w:rPr>
        <w:t xml:space="preserve"> </w:t>
      </w:r>
      <w:r w:rsidRPr="00D94091">
        <w:rPr>
          <w:rFonts w:hint="eastAsia"/>
          <w:sz w:val="28"/>
          <w:szCs w:val="28"/>
        </w:rPr>
        <w:t>公</w:t>
      </w:r>
      <w:r w:rsidRPr="00D94091">
        <w:rPr>
          <w:rFonts w:hint="eastAsia"/>
          <w:sz w:val="20"/>
        </w:rPr>
        <w:t xml:space="preserve"> </w:t>
      </w:r>
      <w:r w:rsidRPr="00D94091">
        <w:rPr>
          <w:rFonts w:hint="eastAsia"/>
          <w:sz w:val="28"/>
          <w:szCs w:val="28"/>
        </w:rPr>
        <w:t>司：（公章）</w:t>
      </w:r>
    </w:p>
    <w:p w14:paraId="0BE38CBF" w14:textId="77777777" w:rsidR="00ED3437" w:rsidRPr="00D94091" w:rsidRDefault="00ED3437" w:rsidP="00ED3437">
      <w:pPr>
        <w:pStyle w:val="af2"/>
        <w:spacing w:before="240" w:line="360" w:lineRule="auto"/>
        <w:ind w:left="108" w:firstLineChars="1400" w:firstLine="3920"/>
        <w:rPr>
          <w:sz w:val="28"/>
          <w:szCs w:val="28"/>
        </w:rPr>
      </w:pPr>
      <w:r w:rsidRPr="00D94091">
        <w:rPr>
          <w:rFonts w:hint="eastAsia"/>
          <w:sz w:val="28"/>
          <w:szCs w:val="28"/>
        </w:rPr>
        <w:t>实控人签字</w:t>
      </w:r>
      <w:r w:rsidRPr="00D94091">
        <w:rPr>
          <w:sz w:val="28"/>
          <w:szCs w:val="28"/>
        </w:rPr>
        <w:t xml:space="preserve">： </w:t>
      </w:r>
    </w:p>
    <w:p w14:paraId="339B360F" w14:textId="77777777" w:rsidR="00ED3437" w:rsidRPr="00D94091" w:rsidRDefault="00ED3437" w:rsidP="00ED3437">
      <w:pPr>
        <w:spacing w:before="4" w:line="360" w:lineRule="auto"/>
        <w:rPr>
          <w:rFonts w:ascii="宋体" w:hAnsi="宋体"/>
          <w:szCs w:val="21"/>
        </w:rPr>
      </w:pPr>
    </w:p>
    <w:p w14:paraId="6475998A" w14:textId="77777777" w:rsidR="00ED3437" w:rsidRPr="00AD64C9" w:rsidRDefault="00ED3437" w:rsidP="00ED3437">
      <w:pPr>
        <w:pStyle w:val="af2"/>
        <w:tabs>
          <w:tab w:val="left" w:pos="6030"/>
          <w:tab w:val="left" w:pos="6750"/>
        </w:tabs>
        <w:spacing w:line="360" w:lineRule="auto"/>
        <w:ind w:firstLineChars="1800" w:firstLine="5040"/>
        <w:rPr>
          <w:sz w:val="28"/>
          <w:szCs w:val="28"/>
        </w:rPr>
      </w:pPr>
      <w:r w:rsidRPr="00D94091">
        <w:rPr>
          <w:sz w:val="28"/>
          <w:szCs w:val="28"/>
        </w:rPr>
        <w:t>年</w:t>
      </w:r>
      <w:r w:rsidRPr="00D94091">
        <w:rPr>
          <w:sz w:val="28"/>
          <w:szCs w:val="28"/>
        </w:rPr>
        <w:tab/>
        <w:t>月</w:t>
      </w:r>
      <w:r w:rsidRPr="00D94091">
        <w:rPr>
          <w:sz w:val="28"/>
          <w:szCs w:val="28"/>
        </w:rPr>
        <w:tab/>
        <w:t>日</w:t>
      </w:r>
      <w:bookmarkStart w:id="1" w:name="_GoBack"/>
      <w:bookmarkEnd w:id="1"/>
    </w:p>
    <w:p w14:paraId="0E9036E6" w14:textId="77777777" w:rsidR="00ED3437" w:rsidRDefault="00ED3437" w:rsidP="00ED3437"/>
    <w:p w14:paraId="4D96E162" w14:textId="77777777" w:rsidR="00F464E6" w:rsidRPr="009274CC" w:rsidRDefault="00F464E6">
      <w:pPr>
        <w:adjustRightInd w:val="0"/>
        <w:snapToGrid w:val="0"/>
        <w:spacing w:line="360" w:lineRule="auto"/>
        <w:rPr>
          <w:sz w:val="28"/>
          <w:szCs w:val="28"/>
        </w:rPr>
      </w:pPr>
    </w:p>
    <w:sectPr w:rsidR="00F464E6" w:rsidRPr="009274CC" w:rsidSect="0059090C">
      <w:footerReference w:type="default" r:id="rId11"/>
      <w:pgSz w:w="11906" w:h="16838"/>
      <w:pgMar w:top="1135" w:right="1416" w:bottom="709" w:left="1418" w:header="851" w:footer="465"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8CAA" w14:textId="77777777" w:rsidR="00D14D75" w:rsidRDefault="00D14D75">
      <w:r>
        <w:separator/>
      </w:r>
    </w:p>
  </w:endnote>
  <w:endnote w:type="continuationSeparator" w:id="0">
    <w:p w14:paraId="29A9F686" w14:textId="77777777" w:rsidR="00D14D75" w:rsidRDefault="00D1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88513"/>
    </w:sdtPr>
    <w:sdtEndPr/>
    <w:sdtContent>
      <w:p w14:paraId="563C9C97" w14:textId="2D8F4FBC" w:rsidR="00F02A08" w:rsidRDefault="00F02A08">
        <w:pPr>
          <w:pStyle w:val="afa"/>
          <w:jc w:val="center"/>
        </w:pPr>
        <w:r>
          <w:fldChar w:fldCharType="begin"/>
        </w:r>
        <w:r>
          <w:instrText>PAGE   \* MERGEFORMAT</w:instrText>
        </w:r>
        <w:r>
          <w:fldChar w:fldCharType="separate"/>
        </w:r>
        <w:r w:rsidR="00D94091" w:rsidRPr="00D94091">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FF61" w14:textId="77777777" w:rsidR="00D14D75" w:rsidRDefault="00D14D75">
      <w:r>
        <w:separator/>
      </w:r>
    </w:p>
  </w:footnote>
  <w:footnote w:type="continuationSeparator" w:id="0">
    <w:p w14:paraId="4ADC88D3" w14:textId="77777777" w:rsidR="00D14D75" w:rsidRDefault="00D1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6007E"/>
    <w:multiLevelType w:val="singleLevel"/>
    <w:tmpl w:val="89F6007E"/>
    <w:lvl w:ilvl="0">
      <w:start w:val="3"/>
      <w:numFmt w:val="decimal"/>
      <w:suff w:val="nothing"/>
      <w:lvlText w:val="%1、"/>
      <w:lvlJc w:val="left"/>
    </w:lvl>
  </w:abstractNum>
  <w:abstractNum w:abstractNumId="1" w15:restartNumberingAfterBreak="0">
    <w:nsid w:val="02180FA9"/>
    <w:multiLevelType w:val="multilevel"/>
    <w:tmpl w:val="02180FA9"/>
    <w:lvl w:ilvl="0">
      <w:start w:val="1"/>
      <w:numFmt w:val="chineseCountingThousand"/>
      <w:lvlText w:val="%1、"/>
      <w:lvlJc w:val="left"/>
      <w:pPr>
        <w:ind w:left="988" w:hanging="420"/>
      </w:pPr>
    </w:lvl>
    <w:lvl w:ilvl="1">
      <w:start w:val="1"/>
      <w:numFmt w:val="decimal"/>
      <w:lvlText w:val="%2."/>
      <w:lvlJc w:val="left"/>
      <w:pPr>
        <w:ind w:left="720" w:hanging="3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911E7D"/>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32977FF"/>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3615DD9"/>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3F16B6A"/>
    <w:multiLevelType w:val="multilevel"/>
    <w:tmpl w:val="03F16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9275BBB"/>
    <w:multiLevelType w:val="multilevel"/>
    <w:tmpl w:val="09275B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A4C35FC"/>
    <w:multiLevelType w:val="hybridMultilevel"/>
    <w:tmpl w:val="6BA4DA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C7CBD"/>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10DF7BE9"/>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111D4500"/>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13BF3D7B"/>
    <w:multiLevelType w:val="multilevel"/>
    <w:tmpl w:val="13BF3D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88E4412"/>
    <w:multiLevelType w:val="singleLevel"/>
    <w:tmpl w:val="188E4412"/>
    <w:lvl w:ilvl="0">
      <w:start w:val="3"/>
      <w:numFmt w:val="decimal"/>
      <w:pStyle w:val="5"/>
      <w:suff w:val="nothing"/>
      <w:lvlText w:val="%1、"/>
      <w:lvlJc w:val="left"/>
      <w:pPr>
        <w:ind w:left="360" w:firstLine="0"/>
      </w:pPr>
    </w:lvl>
  </w:abstractNum>
  <w:abstractNum w:abstractNumId="13" w15:restartNumberingAfterBreak="0">
    <w:nsid w:val="1A7C2EB2"/>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1C080E78"/>
    <w:multiLevelType w:val="multilevel"/>
    <w:tmpl w:val="1C080E78"/>
    <w:lvl w:ilvl="0">
      <w:start w:val="1"/>
      <w:numFmt w:val="decimal"/>
      <w:pStyle w:val="a"/>
      <w:suff w:val="nothing"/>
      <w:lvlText w:val="%1."/>
      <w:lvlJc w:val="left"/>
      <w:pPr>
        <w:ind w:left="4936" w:hanging="400"/>
      </w:pPr>
      <w:rPr>
        <w:rFonts w:ascii="Times New Roman" w:hAnsi="Times New Roman" w:cs="Times New Roman" w:hint="default"/>
        <w:b/>
      </w:rPr>
    </w:lvl>
    <w:lvl w:ilvl="1">
      <w:start w:val="1"/>
      <w:numFmt w:val="decimal"/>
      <w:pStyle w:val="a0"/>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pStyle w:val="a1"/>
      <w:suff w:val="nothing"/>
      <w:lvlText w:val="%1.%2.%3."/>
      <w:lvlJc w:val="left"/>
      <w:pPr>
        <w:ind w:left="1200" w:hanging="400"/>
      </w:pPr>
      <w:rPr>
        <w:rFonts w:ascii="Times New Roman" w:hAnsi="Times New Roman" w:cs="Times New Roman" w:hint="default"/>
        <w:b/>
        <w:color w:val="auto"/>
      </w:rPr>
    </w:lvl>
    <w:lvl w:ilvl="3">
      <w:start w:val="1"/>
      <w:numFmt w:val="decimal"/>
      <w:pStyle w:val="a2"/>
      <w:isLgl/>
      <w:suff w:val="nothing"/>
      <w:lvlText w:val="（%4）"/>
      <w:lvlJc w:val="left"/>
      <w:pPr>
        <w:ind w:left="851" w:hanging="851"/>
      </w:pPr>
      <w:rPr>
        <w:rFonts w:ascii="Times New Roman" w:hAnsi="Times New Roman" w:cs="Times New Roman" w:hint="default"/>
        <w:b/>
        <w:i w:val="0"/>
      </w:rPr>
    </w:lvl>
    <w:lvl w:ilvl="4">
      <w:start w:val="1"/>
      <w:numFmt w:val="decimal"/>
      <w:pStyle w:val="a3"/>
      <w:lvlText w:val="%1.%2.%3.%4.%5."/>
      <w:lvlJc w:val="left"/>
      <w:pPr>
        <w:ind w:left="992" w:hanging="992"/>
      </w:pPr>
      <w:rPr>
        <w:rFonts w:hint="eastAsia"/>
      </w:rPr>
    </w:lvl>
    <w:lvl w:ilvl="5">
      <w:start w:val="1"/>
      <w:numFmt w:val="decimal"/>
      <w:pStyle w:val="a4"/>
      <w:lvlText w:val="%1.%2.%3.%4.%5.%6."/>
      <w:lvlJc w:val="left"/>
      <w:pPr>
        <w:ind w:left="1134" w:hanging="1134"/>
      </w:pPr>
      <w:rPr>
        <w:rFonts w:hint="eastAsia"/>
      </w:rPr>
    </w:lvl>
    <w:lvl w:ilvl="6">
      <w:start w:val="1"/>
      <w:numFmt w:val="decimal"/>
      <w:pStyle w:val="a5"/>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1C912D02"/>
    <w:multiLevelType w:val="multilevel"/>
    <w:tmpl w:val="1C912D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87F3A9A"/>
    <w:multiLevelType w:val="multilevel"/>
    <w:tmpl w:val="287F3A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1F6771B"/>
    <w:multiLevelType w:val="hybridMultilevel"/>
    <w:tmpl w:val="22E28AE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35037162"/>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35B56472"/>
    <w:multiLevelType w:val="singleLevel"/>
    <w:tmpl w:val="35B56472"/>
    <w:lvl w:ilvl="0">
      <w:start w:val="1"/>
      <w:numFmt w:val="decimal"/>
      <w:suff w:val="nothing"/>
      <w:lvlText w:val="（%1）"/>
      <w:lvlJc w:val="left"/>
    </w:lvl>
  </w:abstractNum>
  <w:abstractNum w:abstractNumId="20" w15:restartNumberingAfterBreak="0">
    <w:nsid w:val="3FB664F9"/>
    <w:multiLevelType w:val="multilevel"/>
    <w:tmpl w:val="3FB664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057789A"/>
    <w:multiLevelType w:val="multilevel"/>
    <w:tmpl w:val="405778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DF2B99"/>
    <w:multiLevelType w:val="multilevel"/>
    <w:tmpl w:val="42DF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647573E"/>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4AD6B0D9"/>
    <w:multiLevelType w:val="singleLevel"/>
    <w:tmpl w:val="4AD6B0D9"/>
    <w:lvl w:ilvl="0">
      <w:start w:val="2"/>
      <w:numFmt w:val="decimal"/>
      <w:suff w:val="nothing"/>
      <w:lvlText w:val="%1、"/>
      <w:lvlJc w:val="left"/>
    </w:lvl>
  </w:abstractNum>
  <w:abstractNum w:abstractNumId="25" w15:restartNumberingAfterBreak="0">
    <w:nsid w:val="4E6117EB"/>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4F5B16D9"/>
    <w:multiLevelType w:val="multilevel"/>
    <w:tmpl w:val="4F5B16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08F570B"/>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58C079AB"/>
    <w:multiLevelType w:val="multilevel"/>
    <w:tmpl w:val="58C079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C3B086A"/>
    <w:multiLevelType w:val="multilevel"/>
    <w:tmpl w:val="5C3B086A"/>
    <w:lvl w:ilvl="0">
      <w:start w:val="1"/>
      <w:numFmt w:val="bullet"/>
      <w:lvlText w:val=""/>
      <w:lvlJc w:val="left"/>
      <w:pPr>
        <w:ind w:left="420"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0" w15:restartNumberingAfterBreak="0">
    <w:nsid w:val="5CC12A19"/>
    <w:multiLevelType w:val="hybridMultilevel"/>
    <w:tmpl w:val="B63459B6"/>
    <w:lvl w:ilvl="0" w:tplc="4A609580">
      <w:start w:val="1"/>
      <w:numFmt w:val="decimal"/>
      <w:lvlText w:val="%1."/>
      <w:lvlJc w:val="left"/>
      <w:pPr>
        <w:ind w:left="360" w:hanging="360"/>
      </w:pPr>
      <w:rPr>
        <w:rFonts w:ascii="宋体" w:eastAsia="宋体" w:hAnsi="Calibri" w:cs="宋体"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0B6B86"/>
    <w:multiLevelType w:val="multilevel"/>
    <w:tmpl w:val="630B6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76E41A7"/>
    <w:multiLevelType w:val="multilevel"/>
    <w:tmpl w:val="676E41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AC43EFF"/>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6CAA72ED"/>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15:restartNumberingAfterBreak="0">
    <w:nsid w:val="6CD91062"/>
    <w:multiLevelType w:val="hybridMultilevel"/>
    <w:tmpl w:val="57A8480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15:restartNumberingAfterBreak="0">
    <w:nsid w:val="6F5B515E"/>
    <w:multiLevelType w:val="multilevel"/>
    <w:tmpl w:val="6F5B51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4E305AA"/>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78617AD4"/>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79EF25CB"/>
    <w:multiLevelType w:val="multilevel"/>
    <w:tmpl w:val="79EF25CB"/>
    <w:lvl w:ilvl="0">
      <w:start w:val="1"/>
      <w:numFmt w:val="chineseCountingThousand"/>
      <w:pStyle w:val="a6"/>
      <w:suff w:val="nothing"/>
      <w:lvlText w:val="（%1）"/>
      <w:lvlJc w:val="left"/>
      <w:pPr>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7FE53B12"/>
    <w:multiLevelType w:val="multilevel"/>
    <w:tmpl w:val="6CFB2DC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4"/>
  </w:num>
  <w:num w:numId="2">
    <w:abstractNumId w:val="12"/>
  </w:num>
  <w:num w:numId="3">
    <w:abstractNumId w:val="39"/>
  </w:num>
  <w:num w:numId="4">
    <w:abstractNumId w:val="19"/>
  </w:num>
  <w:num w:numId="5">
    <w:abstractNumId w:val="29"/>
  </w:num>
  <w:num w:numId="6">
    <w:abstractNumId w:val="11"/>
  </w:num>
  <w:num w:numId="7">
    <w:abstractNumId w:val="22"/>
  </w:num>
  <w:num w:numId="8">
    <w:abstractNumId w:val="15"/>
  </w:num>
  <w:num w:numId="9">
    <w:abstractNumId w:val="28"/>
  </w:num>
  <w:num w:numId="10">
    <w:abstractNumId w:val="20"/>
  </w:num>
  <w:num w:numId="11">
    <w:abstractNumId w:val="26"/>
  </w:num>
  <w:num w:numId="12">
    <w:abstractNumId w:val="6"/>
  </w:num>
  <w:num w:numId="13">
    <w:abstractNumId w:val="16"/>
  </w:num>
  <w:num w:numId="14">
    <w:abstractNumId w:val="21"/>
  </w:num>
  <w:num w:numId="15">
    <w:abstractNumId w:val="31"/>
  </w:num>
  <w:num w:numId="16">
    <w:abstractNumId w:val="5"/>
  </w:num>
  <w:num w:numId="17">
    <w:abstractNumId w:val="32"/>
  </w:num>
  <w:num w:numId="18">
    <w:abstractNumId w:val="36"/>
  </w:num>
  <w:num w:numId="19">
    <w:abstractNumId w:val="7"/>
  </w:num>
  <w:num w:numId="20">
    <w:abstractNumId w:val="33"/>
  </w:num>
  <w:num w:numId="21">
    <w:abstractNumId w:val="8"/>
  </w:num>
  <w:num w:numId="22">
    <w:abstractNumId w:val="34"/>
  </w:num>
  <w:num w:numId="23">
    <w:abstractNumId w:val="37"/>
  </w:num>
  <w:num w:numId="24">
    <w:abstractNumId w:val="38"/>
  </w:num>
  <w:num w:numId="25">
    <w:abstractNumId w:val="27"/>
  </w:num>
  <w:num w:numId="26">
    <w:abstractNumId w:val="40"/>
  </w:num>
  <w:num w:numId="27">
    <w:abstractNumId w:val="10"/>
  </w:num>
  <w:num w:numId="28">
    <w:abstractNumId w:val="18"/>
  </w:num>
  <w:num w:numId="29">
    <w:abstractNumId w:val="17"/>
  </w:num>
  <w:num w:numId="30">
    <w:abstractNumId w:val="9"/>
  </w:num>
  <w:num w:numId="31">
    <w:abstractNumId w:val="25"/>
  </w:num>
  <w:num w:numId="32">
    <w:abstractNumId w:val="3"/>
  </w:num>
  <w:num w:numId="33">
    <w:abstractNumId w:val="4"/>
  </w:num>
  <w:num w:numId="34">
    <w:abstractNumId w:val="2"/>
  </w:num>
  <w:num w:numId="35">
    <w:abstractNumId w:val="13"/>
  </w:num>
  <w:num w:numId="36">
    <w:abstractNumId w:val="23"/>
  </w:num>
  <w:num w:numId="37">
    <w:abstractNumId w:val="35"/>
  </w:num>
  <w:num w:numId="38">
    <w:abstractNumId w:val="1"/>
  </w:num>
  <w:num w:numId="39">
    <w:abstractNumId w:val="0"/>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yNTE3YWMxMWI0NjI1YWY0YmZlN2I4MTNjNGM4ODQifQ=="/>
  </w:docVars>
  <w:rsids>
    <w:rsidRoot w:val="00A92E99"/>
    <w:rsid w:val="00001C4C"/>
    <w:rsid w:val="0000266F"/>
    <w:rsid w:val="000160C1"/>
    <w:rsid w:val="00030D81"/>
    <w:rsid w:val="00035135"/>
    <w:rsid w:val="00036AE5"/>
    <w:rsid w:val="00040BC7"/>
    <w:rsid w:val="00043654"/>
    <w:rsid w:val="00047AEB"/>
    <w:rsid w:val="000602CE"/>
    <w:rsid w:val="00061AFB"/>
    <w:rsid w:val="00064C1F"/>
    <w:rsid w:val="00081D59"/>
    <w:rsid w:val="00081EC6"/>
    <w:rsid w:val="00083A28"/>
    <w:rsid w:val="00086919"/>
    <w:rsid w:val="000906E4"/>
    <w:rsid w:val="00097459"/>
    <w:rsid w:val="00097D43"/>
    <w:rsid w:val="000A060D"/>
    <w:rsid w:val="000A5D80"/>
    <w:rsid w:val="000B145A"/>
    <w:rsid w:val="000B4A27"/>
    <w:rsid w:val="000D2108"/>
    <w:rsid w:val="000D6DBC"/>
    <w:rsid w:val="00104122"/>
    <w:rsid w:val="001222D7"/>
    <w:rsid w:val="00126CEA"/>
    <w:rsid w:val="001331CB"/>
    <w:rsid w:val="00133F6C"/>
    <w:rsid w:val="0014319C"/>
    <w:rsid w:val="001633BA"/>
    <w:rsid w:val="001769DC"/>
    <w:rsid w:val="00180E50"/>
    <w:rsid w:val="001829CF"/>
    <w:rsid w:val="001967CC"/>
    <w:rsid w:val="001A2F49"/>
    <w:rsid w:val="001A32C7"/>
    <w:rsid w:val="001A646B"/>
    <w:rsid w:val="001B7D45"/>
    <w:rsid w:val="001C2E10"/>
    <w:rsid w:val="001E6F31"/>
    <w:rsid w:val="001F02BA"/>
    <w:rsid w:val="001F1ABD"/>
    <w:rsid w:val="002115B5"/>
    <w:rsid w:val="002125EE"/>
    <w:rsid w:val="00217256"/>
    <w:rsid w:val="00222B30"/>
    <w:rsid w:val="002237A7"/>
    <w:rsid w:val="00235BAD"/>
    <w:rsid w:val="00250645"/>
    <w:rsid w:val="00252C41"/>
    <w:rsid w:val="00263DAC"/>
    <w:rsid w:val="00271249"/>
    <w:rsid w:val="00276EED"/>
    <w:rsid w:val="00297906"/>
    <w:rsid w:val="002A054C"/>
    <w:rsid w:val="002A588A"/>
    <w:rsid w:val="002C46C1"/>
    <w:rsid w:val="002D4B11"/>
    <w:rsid w:val="00301C51"/>
    <w:rsid w:val="00312801"/>
    <w:rsid w:val="00340691"/>
    <w:rsid w:val="00344DCA"/>
    <w:rsid w:val="00346BAC"/>
    <w:rsid w:val="0035644E"/>
    <w:rsid w:val="00381E4B"/>
    <w:rsid w:val="00385AC2"/>
    <w:rsid w:val="00392642"/>
    <w:rsid w:val="00392FA8"/>
    <w:rsid w:val="00397518"/>
    <w:rsid w:val="003B4363"/>
    <w:rsid w:val="003B5344"/>
    <w:rsid w:val="003B6CB7"/>
    <w:rsid w:val="003C7017"/>
    <w:rsid w:val="003D5A8D"/>
    <w:rsid w:val="003E19BC"/>
    <w:rsid w:val="00402388"/>
    <w:rsid w:val="00407348"/>
    <w:rsid w:val="00411942"/>
    <w:rsid w:val="00413A8C"/>
    <w:rsid w:val="0041483C"/>
    <w:rsid w:val="004220D8"/>
    <w:rsid w:val="00434AA3"/>
    <w:rsid w:val="00440BAC"/>
    <w:rsid w:val="0044101C"/>
    <w:rsid w:val="004432EE"/>
    <w:rsid w:val="00445A9D"/>
    <w:rsid w:val="00460E66"/>
    <w:rsid w:val="0046375D"/>
    <w:rsid w:val="00475310"/>
    <w:rsid w:val="004A0961"/>
    <w:rsid w:val="004A4E4E"/>
    <w:rsid w:val="004A7BF8"/>
    <w:rsid w:val="004B1B1A"/>
    <w:rsid w:val="004C0CB9"/>
    <w:rsid w:val="004D2725"/>
    <w:rsid w:val="004D2C6C"/>
    <w:rsid w:val="004E1623"/>
    <w:rsid w:val="004F107A"/>
    <w:rsid w:val="0050100C"/>
    <w:rsid w:val="00503FBC"/>
    <w:rsid w:val="00505DDC"/>
    <w:rsid w:val="005253C6"/>
    <w:rsid w:val="00530C8E"/>
    <w:rsid w:val="00541218"/>
    <w:rsid w:val="005413C9"/>
    <w:rsid w:val="005417E8"/>
    <w:rsid w:val="00547120"/>
    <w:rsid w:val="00557043"/>
    <w:rsid w:val="005802DA"/>
    <w:rsid w:val="00587E2E"/>
    <w:rsid w:val="0059090C"/>
    <w:rsid w:val="00593405"/>
    <w:rsid w:val="00597AEC"/>
    <w:rsid w:val="00597CD5"/>
    <w:rsid w:val="005A24A1"/>
    <w:rsid w:val="005A61D1"/>
    <w:rsid w:val="005A7EDF"/>
    <w:rsid w:val="005B1CED"/>
    <w:rsid w:val="005B468F"/>
    <w:rsid w:val="005B5542"/>
    <w:rsid w:val="005C0B8B"/>
    <w:rsid w:val="005C0EB9"/>
    <w:rsid w:val="005C3D77"/>
    <w:rsid w:val="005C5628"/>
    <w:rsid w:val="005D48FF"/>
    <w:rsid w:val="005F54C5"/>
    <w:rsid w:val="005F7C32"/>
    <w:rsid w:val="006062FF"/>
    <w:rsid w:val="00610F0B"/>
    <w:rsid w:val="00621D0B"/>
    <w:rsid w:val="00632CDD"/>
    <w:rsid w:val="0063411E"/>
    <w:rsid w:val="006350F3"/>
    <w:rsid w:val="00641CD1"/>
    <w:rsid w:val="006519B7"/>
    <w:rsid w:val="00656BA0"/>
    <w:rsid w:val="0066097D"/>
    <w:rsid w:val="00661E7E"/>
    <w:rsid w:val="006914B2"/>
    <w:rsid w:val="006D2A76"/>
    <w:rsid w:val="006E7D6A"/>
    <w:rsid w:val="00700E6D"/>
    <w:rsid w:val="007013AB"/>
    <w:rsid w:val="007047E8"/>
    <w:rsid w:val="00711633"/>
    <w:rsid w:val="00737720"/>
    <w:rsid w:val="00743251"/>
    <w:rsid w:val="007442ED"/>
    <w:rsid w:val="00753E37"/>
    <w:rsid w:val="00767ED7"/>
    <w:rsid w:val="00770162"/>
    <w:rsid w:val="0078668B"/>
    <w:rsid w:val="00787AC8"/>
    <w:rsid w:val="007940DB"/>
    <w:rsid w:val="00794C42"/>
    <w:rsid w:val="007B71F8"/>
    <w:rsid w:val="007C2E33"/>
    <w:rsid w:val="007D55FA"/>
    <w:rsid w:val="007E6E85"/>
    <w:rsid w:val="007F0C35"/>
    <w:rsid w:val="00812013"/>
    <w:rsid w:val="0082035A"/>
    <w:rsid w:val="0082720E"/>
    <w:rsid w:val="00835511"/>
    <w:rsid w:val="0086439F"/>
    <w:rsid w:val="00897B3F"/>
    <w:rsid w:val="00897E95"/>
    <w:rsid w:val="008A2449"/>
    <w:rsid w:val="008A2DBC"/>
    <w:rsid w:val="008A4957"/>
    <w:rsid w:val="008B4019"/>
    <w:rsid w:val="008B46EA"/>
    <w:rsid w:val="008B6A9F"/>
    <w:rsid w:val="008B7107"/>
    <w:rsid w:val="008C16C7"/>
    <w:rsid w:val="008E1DDC"/>
    <w:rsid w:val="008E1F70"/>
    <w:rsid w:val="008E2185"/>
    <w:rsid w:val="008F1223"/>
    <w:rsid w:val="009008CA"/>
    <w:rsid w:val="009274CC"/>
    <w:rsid w:val="009348B9"/>
    <w:rsid w:val="00944D64"/>
    <w:rsid w:val="00952D6B"/>
    <w:rsid w:val="009726C2"/>
    <w:rsid w:val="0097478D"/>
    <w:rsid w:val="0098005D"/>
    <w:rsid w:val="00993014"/>
    <w:rsid w:val="009A4581"/>
    <w:rsid w:val="009A4BC1"/>
    <w:rsid w:val="009A69F9"/>
    <w:rsid w:val="009B7E68"/>
    <w:rsid w:val="009C03E6"/>
    <w:rsid w:val="009D07B7"/>
    <w:rsid w:val="009D41CC"/>
    <w:rsid w:val="009E452F"/>
    <w:rsid w:val="009E5F6F"/>
    <w:rsid w:val="009E756C"/>
    <w:rsid w:val="00A0075D"/>
    <w:rsid w:val="00A115B9"/>
    <w:rsid w:val="00A21E2D"/>
    <w:rsid w:val="00A2441E"/>
    <w:rsid w:val="00A25A2B"/>
    <w:rsid w:val="00A31EE9"/>
    <w:rsid w:val="00A43E4C"/>
    <w:rsid w:val="00A4450B"/>
    <w:rsid w:val="00A5347A"/>
    <w:rsid w:val="00A80802"/>
    <w:rsid w:val="00A835C5"/>
    <w:rsid w:val="00A92E99"/>
    <w:rsid w:val="00A968CC"/>
    <w:rsid w:val="00AA1570"/>
    <w:rsid w:val="00AA304A"/>
    <w:rsid w:val="00AA517F"/>
    <w:rsid w:val="00AA619E"/>
    <w:rsid w:val="00AB32B1"/>
    <w:rsid w:val="00AC043A"/>
    <w:rsid w:val="00AD4651"/>
    <w:rsid w:val="00AD64B2"/>
    <w:rsid w:val="00B1696A"/>
    <w:rsid w:val="00B24622"/>
    <w:rsid w:val="00B336A3"/>
    <w:rsid w:val="00B36F24"/>
    <w:rsid w:val="00B40595"/>
    <w:rsid w:val="00B54A40"/>
    <w:rsid w:val="00B55764"/>
    <w:rsid w:val="00B60D28"/>
    <w:rsid w:val="00B66E44"/>
    <w:rsid w:val="00B7178A"/>
    <w:rsid w:val="00B72FE9"/>
    <w:rsid w:val="00B7624C"/>
    <w:rsid w:val="00B81AF0"/>
    <w:rsid w:val="00B83EE2"/>
    <w:rsid w:val="00B854DC"/>
    <w:rsid w:val="00B859D2"/>
    <w:rsid w:val="00B8790E"/>
    <w:rsid w:val="00B9356E"/>
    <w:rsid w:val="00B962DB"/>
    <w:rsid w:val="00BB1DBA"/>
    <w:rsid w:val="00BC544F"/>
    <w:rsid w:val="00BF1B5E"/>
    <w:rsid w:val="00BF2323"/>
    <w:rsid w:val="00C00FDC"/>
    <w:rsid w:val="00C040CA"/>
    <w:rsid w:val="00C04753"/>
    <w:rsid w:val="00C24C64"/>
    <w:rsid w:val="00C264EE"/>
    <w:rsid w:val="00C36B48"/>
    <w:rsid w:val="00C63B43"/>
    <w:rsid w:val="00C75313"/>
    <w:rsid w:val="00C85A48"/>
    <w:rsid w:val="00C92C33"/>
    <w:rsid w:val="00C94CD7"/>
    <w:rsid w:val="00CA16E5"/>
    <w:rsid w:val="00CA4131"/>
    <w:rsid w:val="00CB0389"/>
    <w:rsid w:val="00CB1EFC"/>
    <w:rsid w:val="00CB6E8F"/>
    <w:rsid w:val="00CE26CD"/>
    <w:rsid w:val="00CE58B3"/>
    <w:rsid w:val="00CE6D0B"/>
    <w:rsid w:val="00D05F2F"/>
    <w:rsid w:val="00D112E3"/>
    <w:rsid w:val="00D14D75"/>
    <w:rsid w:val="00D44EA4"/>
    <w:rsid w:val="00D46348"/>
    <w:rsid w:val="00D54945"/>
    <w:rsid w:val="00D5743D"/>
    <w:rsid w:val="00D63F3B"/>
    <w:rsid w:val="00D671DC"/>
    <w:rsid w:val="00D701CA"/>
    <w:rsid w:val="00D729F2"/>
    <w:rsid w:val="00D76160"/>
    <w:rsid w:val="00D94091"/>
    <w:rsid w:val="00DA4081"/>
    <w:rsid w:val="00DA49F8"/>
    <w:rsid w:val="00DA4DF3"/>
    <w:rsid w:val="00DB0925"/>
    <w:rsid w:val="00DB4490"/>
    <w:rsid w:val="00DC3614"/>
    <w:rsid w:val="00DE3F00"/>
    <w:rsid w:val="00DE5C5B"/>
    <w:rsid w:val="00DE6161"/>
    <w:rsid w:val="00DF13B8"/>
    <w:rsid w:val="00DF260A"/>
    <w:rsid w:val="00DF5B38"/>
    <w:rsid w:val="00DF7670"/>
    <w:rsid w:val="00DF7B5A"/>
    <w:rsid w:val="00E10D8D"/>
    <w:rsid w:val="00E12B2B"/>
    <w:rsid w:val="00E27A87"/>
    <w:rsid w:val="00E44321"/>
    <w:rsid w:val="00E45582"/>
    <w:rsid w:val="00E45B60"/>
    <w:rsid w:val="00E476DD"/>
    <w:rsid w:val="00E55EFC"/>
    <w:rsid w:val="00E76EB4"/>
    <w:rsid w:val="00E92AAC"/>
    <w:rsid w:val="00EA19CC"/>
    <w:rsid w:val="00ED3437"/>
    <w:rsid w:val="00ED6987"/>
    <w:rsid w:val="00EF4ADA"/>
    <w:rsid w:val="00EF64D5"/>
    <w:rsid w:val="00EF7DBC"/>
    <w:rsid w:val="00F02A08"/>
    <w:rsid w:val="00F101C4"/>
    <w:rsid w:val="00F20A32"/>
    <w:rsid w:val="00F21D27"/>
    <w:rsid w:val="00F23FD7"/>
    <w:rsid w:val="00F27367"/>
    <w:rsid w:val="00F33D34"/>
    <w:rsid w:val="00F34115"/>
    <w:rsid w:val="00F341FF"/>
    <w:rsid w:val="00F4236D"/>
    <w:rsid w:val="00F44952"/>
    <w:rsid w:val="00F45A60"/>
    <w:rsid w:val="00F464E6"/>
    <w:rsid w:val="00F52E9F"/>
    <w:rsid w:val="00F573F9"/>
    <w:rsid w:val="00F64299"/>
    <w:rsid w:val="00F74D3E"/>
    <w:rsid w:val="00F7683D"/>
    <w:rsid w:val="00F76C5E"/>
    <w:rsid w:val="00F7729B"/>
    <w:rsid w:val="00F7756B"/>
    <w:rsid w:val="00F77EBC"/>
    <w:rsid w:val="00F82CEE"/>
    <w:rsid w:val="00F900DE"/>
    <w:rsid w:val="00F93AFA"/>
    <w:rsid w:val="00F945BB"/>
    <w:rsid w:val="00FC792D"/>
    <w:rsid w:val="00FD6A1B"/>
    <w:rsid w:val="00FD7EA2"/>
    <w:rsid w:val="00FE57C0"/>
    <w:rsid w:val="00FF7A3A"/>
    <w:rsid w:val="013558BC"/>
    <w:rsid w:val="01453A14"/>
    <w:rsid w:val="01E3718B"/>
    <w:rsid w:val="026003DA"/>
    <w:rsid w:val="02AC7DD9"/>
    <w:rsid w:val="03463A74"/>
    <w:rsid w:val="03920A67"/>
    <w:rsid w:val="03D6303A"/>
    <w:rsid w:val="04364A5E"/>
    <w:rsid w:val="049F343C"/>
    <w:rsid w:val="052120A3"/>
    <w:rsid w:val="053C6A73"/>
    <w:rsid w:val="07C37770"/>
    <w:rsid w:val="07DB2016"/>
    <w:rsid w:val="08C276F9"/>
    <w:rsid w:val="0C5B0590"/>
    <w:rsid w:val="0C7D22B4"/>
    <w:rsid w:val="0C877CDB"/>
    <w:rsid w:val="0CC51CDA"/>
    <w:rsid w:val="0D253568"/>
    <w:rsid w:val="0D58687D"/>
    <w:rsid w:val="0DAE649D"/>
    <w:rsid w:val="0DC82F97"/>
    <w:rsid w:val="0DEB54A2"/>
    <w:rsid w:val="0E0E6566"/>
    <w:rsid w:val="0ED21009"/>
    <w:rsid w:val="0FA61B22"/>
    <w:rsid w:val="102921D2"/>
    <w:rsid w:val="107C257E"/>
    <w:rsid w:val="107F52F5"/>
    <w:rsid w:val="108624E9"/>
    <w:rsid w:val="1299771C"/>
    <w:rsid w:val="12EB3989"/>
    <w:rsid w:val="131E3D02"/>
    <w:rsid w:val="140C20EE"/>
    <w:rsid w:val="150115DD"/>
    <w:rsid w:val="164E6403"/>
    <w:rsid w:val="16CA0642"/>
    <w:rsid w:val="174B6B46"/>
    <w:rsid w:val="175B20F3"/>
    <w:rsid w:val="178017EA"/>
    <w:rsid w:val="185D743E"/>
    <w:rsid w:val="19566367"/>
    <w:rsid w:val="1A527B42"/>
    <w:rsid w:val="1D570900"/>
    <w:rsid w:val="1DD76F0F"/>
    <w:rsid w:val="1EA01E32"/>
    <w:rsid w:val="20112FE8"/>
    <w:rsid w:val="21081208"/>
    <w:rsid w:val="214D79BE"/>
    <w:rsid w:val="21DC37D4"/>
    <w:rsid w:val="221943D6"/>
    <w:rsid w:val="225C2514"/>
    <w:rsid w:val="22BA54EF"/>
    <w:rsid w:val="22FD5DF1"/>
    <w:rsid w:val="23F32A04"/>
    <w:rsid w:val="25201F1F"/>
    <w:rsid w:val="27AF30E6"/>
    <w:rsid w:val="2A0B4F4C"/>
    <w:rsid w:val="2B2D2CA0"/>
    <w:rsid w:val="2C2B3683"/>
    <w:rsid w:val="2CEF2903"/>
    <w:rsid w:val="2D9D5991"/>
    <w:rsid w:val="2E076B58"/>
    <w:rsid w:val="2E76495E"/>
    <w:rsid w:val="2EB84E3B"/>
    <w:rsid w:val="31214878"/>
    <w:rsid w:val="31277A6D"/>
    <w:rsid w:val="318D26EA"/>
    <w:rsid w:val="31E340B8"/>
    <w:rsid w:val="31F6028F"/>
    <w:rsid w:val="32496611"/>
    <w:rsid w:val="324E1E79"/>
    <w:rsid w:val="33537421"/>
    <w:rsid w:val="338F1359"/>
    <w:rsid w:val="339C6C14"/>
    <w:rsid w:val="36CF7301"/>
    <w:rsid w:val="37DD15AA"/>
    <w:rsid w:val="37FE30D2"/>
    <w:rsid w:val="38002096"/>
    <w:rsid w:val="38B56C50"/>
    <w:rsid w:val="39355B41"/>
    <w:rsid w:val="3B095EEE"/>
    <w:rsid w:val="3B561D9F"/>
    <w:rsid w:val="3BC136BC"/>
    <w:rsid w:val="3CAB49AB"/>
    <w:rsid w:val="3D314871"/>
    <w:rsid w:val="3E996570"/>
    <w:rsid w:val="3EE7663D"/>
    <w:rsid w:val="3FFD0D04"/>
    <w:rsid w:val="401A1753"/>
    <w:rsid w:val="407A71DE"/>
    <w:rsid w:val="411950C4"/>
    <w:rsid w:val="41866FFD"/>
    <w:rsid w:val="418E0A05"/>
    <w:rsid w:val="425A6618"/>
    <w:rsid w:val="43F63C91"/>
    <w:rsid w:val="44020D16"/>
    <w:rsid w:val="465A0995"/>
    <w:rsid w:val="468C48C7"/>
    <w:rsid w:val="46AE2A8F"/>
    <w:rsid w:val="473C332F"/>
    <w:rsid w:val="484B546B"/>
    <w:rsid w:val="48BB285A"/>
    <w:rsid w:val="48D2073C"/>
    <w:rsid w:val="48EE6F7C"/>
    <w:rsid w:val="49BE7E39"/>
    <w:rsid w:val="4AC72371"/>
    <w:rsid w:val="4B380701"/>
    <w:rsid w:val="4B686371"/>
    <w:rsid w:val="4B985ABC"/>
    <w:rsid w:val="4CAF7775"/>
    <w:rsid w:val="4D242D6A"/>
    <w:rsid w:val="4DBF4908"/>
    <w:rsid w:val="4F020368"/>
    <w:rsid w:val="50FD0F68"/>
    <w:rsid w:val="51A76D92"/>
    <w:rsid w:val="522E717A"/>
    <w:rsid w:val="53083ADF"/>
    <w:rsid w:val="534907F0"/>
    <w:rsid w:val="53B65679"/>
    <w:rsid w:val="549730C7"/>
    <w:rsid w:val="54E87AB4"/>
    <w:rsid w:val="554A7FA3"/>
    <w:rsid w:val="573316C1"/>
    <w:rsid w:val="58813B05"/>
    <w:rsid w:val="58925DB9"/>
    <w:rsid w:val="58DC35F4"/>
    <w:rsid w:val="59B85B4B"/>
    <w:rsid w:val="5A0F7891"/>
    <w:rsid w:val="5AD96B9B"/>
    <w:rsid w:val="5BE4354C"/>
    <w:rsid w:val="5D26561D"/>
    <w:rsid w:val="5D320DA7"/>
    <w:rsid w:val="5D861C18"/>
    <w:rsid w:val="5EDC53A3"/>
    <w:rsid w:val="5FE931D6"/>
    <w:rsid w:val="604A15B9"/>
    <w:rsid w:val="61225FEB"/>
    <w:rsid w:val="61231A73"/>
    <w:rsid w:val="615F4173"/>
    <w:rsid w:val="61C73526"/>
    <w:rsid w:val="63071A4D"/>
    <w:rsid w:val="630737FB"/>
    <w:rsid w:val="63DA4A6C"/>
    <w:rsid w:val="63E53A13"/>
    <w:rsid w:val="6454612A"/>
    <w:rsid w:val="64DB4F3F"/>
    <w:rsid w:val="65255774"/>
    <w:rsid w:val="65BA6D04"/>
    <w:rsid w:val="668B0410"/>
    <w:rsid w:val="6748516D"/>
    <w:rsid w:val="67530DBD"/>
    <w:rsid w:val="677F7E04"/>
    <w:rsid w:val="68027A40"/>
    <w:rsid w:val="68150768"/>
    <w:rsid w:val="6952570C"/>
    <w:rsid w:val="695706BC"/>
    <w:rsid w:val="699F7753"/>
    <w:rsid w:val="69F04FE9"/>
    <w:rsid w:val="6A1B4A9D"/>
    <w:rsid w:val="6A84344D"/>
    <w:rsid w:val="6AAA2314"/>
    <w:rsid w:val="6B8848B8"/>
    <w:rsid w:val="6BD453C2"/>
    <w:rsid w:val="6C4A0532"/>
    <w:rsid w:val="6CDA788A"/>
    <w:rsid w:val="6DDB701E"/>
    <w:rsid w:val="6E7C4044"/>
    <w:rsid w:val="6EA43AB0"/>
    <w:rsid w:val="70096305"/>
    <w:rsid w:val="7124455A"/>
    <w:rsid w:val="716F2C97"/>
    <w:rsid w:val="71D92806"/>
    <w:rsid w:val="71FC4D8C"/>
    <w:rsid w:val="72AE5A41"/>
    <w:rsid w:val="72F25EDA"/>
    <w:rsid w:val="7301673F"/>
    <w:rsid w:val="73F34FAD"/>
    <w:rsid w:val="75043911"/>
    <w:rsid w:val="75466405"/>
    <w:rsid w:val="75F25C45"/>
    <w:rsid w:val="785C7CED"/>
    <w:rsid w:val="78886D34"/>
    <w:rsid w:val="78AC6662"/>
    <w:rsid w:val="79662DAB"/>
    <w:rsid w:val="79B356E5"/>
    <w:rsid w:val="7AA17C39"/>
    <w:rsid w:val="7B0F54EB"/>
    <w:rsid w:val="7B284B90"/>
    <w:rsid w:val="7C4C49DC"/>
    <w:rsid w:val="7CB46654"/>
    <w:rsid w:val="7CBD3EF9"/>
    <w:rsid w:val="7CD330FC"/>
    <w:rsid w:val="7D1140D2"/>
    <w:rsid w:val="7E3325B4"/>
    <w:rsid w:val="7ED6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8365AA"/>
  <w15:docId w15:val="{E4837F47-0098-4C8E-BC0E-7DD2DD5F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nhideWhenUsed="1"/>
    <w:lsdException w:name="Body Text First Indent" w:semiHidden="1" w:unhideWhenUsed="1" w:qFormat="1"/>
    <w:lsdException w:name="Body Text First Indent 2" w:semiHidden="1" w:unhideWhenUsed="1" w:qFormat="1"/>
    <w:lsdException w:name="Note Heading" w:semiHidden="1" w:unhideWhenUsed="1"/>
    <w:lsdException w:name="Body Text 2" w:unhideWhenUsed="1" w:qFormat="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0" w:qFormat="1"/>
    <w:lsdException w:name="Document Map" w:unhideWhenUsed="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8668B"/>
    <w:pPr>
      <w:widowControl w:val="0"/>
      <w:jc w:val="both"/>
    </w:pPr>
    <w:rPr>
      <w:rFonts w:ascii="Times New Roman" w:eastAsia="宋体" w:hAnsi="Times New Roman" w:cs="Times New Roman"/>
      <w:kern w:val="2"/>
      <w:sz w:val="21"/>
      <w:szCs w:val="24"/>
    </w:rPr>
  </w:style>
  <w:style w:type="paragraph" w:styleId="1">
    <w:name w:val="heading 1"/>
    <w:basedOn w:val="a7"/>
    <w:next w:val="a7"/>
    <w:link w:val="10"/>
    <w:qFormat/>
    <w:pPr>
      <w:keepNext/>
      <w:spacing w:beforeLines="100" w:before="100" w:afterLines="100" w:after="100"/>
      <w:outlineLvl w:val="0"/>
    </w:pPr>
    <w:rPr>
      <w:b/>
      <w:sz w:val="24"/>
      <w:szCs w:val="20"/>
    </w:rPr>
  </w:style>
  <w:style w:type="paragraph" w:styleId="2">
    <w:name w:val="heading 2"/>
    <w:basedOn w:val="a7"/>
    <w:next w:val="a7"/>
    <w:link w:val="20"/>
    <w:uiPriority w:val="99"/>
    <w:qFormat/>
    <w:pPr>
      <w:keepNext/>
      <w:keepLines/>
      <w:spacing w:beforeLines="50" w:before="50" w:afterLines="50" w:after="50"/>
      <w:ind w:firstLineChars="200" w:firstLine="200"/>
      <w:jc w:val="left"/>
      <w:outlineLvl w:val="1"/>
    </w:pPr>
    <w:rPr>
      <w:rFonts w:ascii="Cambria" w:hAnsi="Cambria"/>
      <w:b/>
      <w:bCs/>
      <w:szCs w:val="32"/>
    </w:rPr>
  </w:style>
  <w:style w:type="paragraph" w:styleId="3">
    <w:name w:val="heading 3"/>
    <w:basedOn w:val="a7"/>
    <w:next w:val="a7"/>
    <w:link w:val="30"/>
    <w:uiPriority w:val="99"/>
    <w:qFormat/>
    <w:pPr>
      <w:keepNext/>
      <w:keepLines/>
      <w:spacing w:beforeLines="50" w:before="50" w:afterLines="50" w:after="50"/>
      <w:ind w:firstLineChars="200" w:firstLine="200"/>
      <w:outlineLvl w:val="2"/>
    </w:pPr>
    <w:rPr>
      <w:rFonts w:eastAsia="Times New Roman"/>
      <w:b/>
      <w:bCs/>
      <w:szCs w:val="32"/>
    </w:rPr>
  </w:style>
  <w:style w:type="paragraph" w:styleId="4">
    <w:name w:val="heading 4"/>
    <w:basedOn w:val="a7"/>
    <w:next w:val="a7"/>
    <w:link w:val="40"/>
    <w:uiPriority w:val="9"/>
    <w:qFormat/>
    <w:pPr>
      <w:keepNext/>
      <w:keepLines/>
      <w:spacing w:before="280" w:after="290" w:line="376" w:lineRule="auto"/>
      <w:outlineLvl w:val="3"/>
    </w:pPr>
    <w:rPr>
      <w:b/>
      <w:bCs/>
      <w:sz w:val="28"/>
      <w:szCs w:val="28"/>
    </w:rPr>
  </w:style>
  <w:style w:type="paragraph" w:styleId="50">
    <w:name w:val="heading 5"/>
    <w:basedOn w:val="a7"/>
    <w:next w:val="a7"/>
    <w:link w:val="51"/>
    <w:qFormat/>
    <w:pPr>
      <w:keepNext/>
      <w:keepLines/>
      <w:widowControl/>
      <w:tabs>
        <w:tab w:val="left" w:pos="1008"/>
        <w:tab w:val="left" w:pos="4724"/>
      </w:tabs>
      <w:spacing w:before="280" w:after="290" w:line="376" w:lineRule="auto"/>
      <w:jc w:val="left"/>
      <w:outlineLvl w:val="4"/>
    </w:pPr>
    <w:rPr>
      <w:b/>
      <w:bCs/>
      <w:kern w:val="0"/>
      <w:sz w:val="28"/>
      <w:szCs w:val="28"/>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
    <w:name w:val="toc 7"/>
    <w:basedOn w:val="a7"/>
    <w:next w:val="a7"/>
    <w:uiPriority w:val="39"/>
    <w:pPr>
      <w:ind w:leftChars="1200" w:left="2520"/>
    </w:pPr>
    <w:rPr>
      <w:rFonts w:ascii="Calibri" w:hAnsi="Calibri"/>
      <w:szCs w:val="22"/>
    </w:rPr>
  </w:style>
  <w:style w:type="paragraph" w:styleId="ab">
    <w:name w:val="Normal Indent"/>
    <w:basedOn w:val="a7"/>
    <w:qFormat/>
    <w:pPr>
      <w:adjustRightInd w:val="0"/>
      <w:spacing w:line="312" w:lineRule="atLeast"/>
      <w:ind w:firstLine="420"/>
      <w:textAlignment w:val="baseline"/>
    </w:pPr>
    <w:rPr>
      <w:kern w:val="0"/>
      <w:szCs w:val="20"/>
    </w:rPr>
  </w:style>
  <w:style w:type="paragraph" w:styleId="ac">
    <w:name w:val="caption"/>
    <w:basedOn w:val="a7"/>
    <w:next w:val="a7"/>
    <w:uiPriority w:val="35"/>
    <w:qFormat/>
    <w:rPr>
      <w:rFonts w:ascii="Cambria" w:eastAsia="黑体" w:hAnsi="Cambria"/>
      <w:sz w:val="20"/>
      <w:szCs w:val="22"/>
    </w:rPr>
  </w:style>
  <w:style w:type="paragraph" w:styleId="ad">
    <w:name w:val="Document Map"/>
    <w:basedOn w:val="a7"/>
    <w:link w:val="ae"/>
    <w:uiPriority w:val="99"/>
    <w:unhideWhenUsed/>
    <w:qFormat/>
    <w:rPr>
      <w:rFonts w:ascii="宋体"/>
      <w:sz w:val="18"/>
      <w:szCs w:val="18"/>
    </w:rPr>
  </w:style>
  <w:style w:type="paragraph" w:styleId="af">
    <w:name w:val="annotation text"/>
    <w:basedOn w:val="a7"/>
    <w:link w:val="11"/>
    <w:uiPriority w:val="99"/>
    <w:qFormat/>
    <w:pPr>
      <w:jc w:val="left"/>
    </w:pPr>
    <w:rPr>
      <w:szCs w:val="20"/>
    </w:rPr>
  </w:style>
  <w:style w:type="paragraph" w:styleId="af0">
    <w:name w:val="Salutation"/>
    <w:basedOn w:val="a7"/>
    <w:next w:val="a7"/>
    <w:link w:val="af1"/>
    <w:uiPriority w:val="99"/>
    <w:qFormat/>
    <w:rPr>
      <w:rFonts w:ascii="Calibri" w:hAnsi="Calibri" w:cs="Calibri"/>
      <w:sz w:val="24"/>
    </w:rPr>
  </w:style>
  <w:style w:type="paragraph" w:styleId="31">
    <w:name w:val="Body Text 3"/>
    <w:basedOn w:val="a7"/>
    <w:link w:val="32"/>
    <w:uiPriority w:val="99"/>
    <w:unhideWhenUsed/>
    <w:qFormat/>
    <w:pPr>
      <w:spacing w:after="120"/>
    </w:pPr>
    <w:rPr>
      <w:rFonts w:asciiTheme="minorHAnsi" w:eastAsiaTheme="minorEastAsia" w:hAnsiTheme="minorHAnsi" w:cstheme="minorBidi"/>
      <w:sz w:val="16"/>
      <w:szCs w:val="16"/>
    </w:rPr>
  </w:style>
  <w:style w:type="paragraph" w:styleId="af2">
    <w:name w:val="Body Text"/>
    <w:basedOn w:val="a7"/>
    <w:link w:val="af3"/>
    <w:uiPriority w:val="1"/>
    <w:qFormat/>
    <w:pPr>
      <w:spacing w:line="440" w:lineRule="exact"/>
      <w:ind w:right="-16"/>
      <w:jc w:val="center"/>
    </w:pPr>
    <w:rPr>
      <w:rFonts w:ascii="宋体" w:hAnsi="宋体"/>
      <w:snapToGrid w:val="0"/>
      <w:kern w:val="0"/>
      <w:sz w:val="24"/>
      <w:szCs w:val="20"/>
    </w:rPr>
  </w:style>
  <w:style w:type="paragraph" w:styleId="21">
    <w:name w:val="List 2"/>
    <w:basedOn w:val="a7"/>
    <w:qFormat/>
    <w:pPr>
      <w:ind w:left="284"/>
    </w:pPr>
    <w:rPr>
      <w:rFonts w:ascii="Arial" w:eastAsia="Arial" w:hAnsi="Arial"/>
      <w:szCs w:val="20"/>
    </w:rPr>
  </w:style>
  <w:style w:type="paragraph" w:styleId="52">
    <w:name w:val="toc 5"/>
    <w:basedOn w:val="a7"/>
    <w:next w:val="a7"/>
    <w:uiPriority w:val="39"/>
    <w:qFormat/>
    <w:pPr>
      <w:ind w:leftChars="800" w:left="1680"/>
    </w:pPr>
    <w:rPr>
      <w:rFonts w:ascii="Calibri" w:hAnsi="Calibri"/>
      <w:szCs w:val="22"/>
    </w:rPr>
  </w:style>
  <w:style w:type="paragraph" w:styleId="33">
    <w:name w:val="toc 3"/>
    <w:basedOn w:val="a7"/>
    <w:next w:val="a7"/>
    <w:uiPriority w:val="39"/>
    <w:pPr>
      <w:ind w:leftChars="400" w:left="840"/>
    </w:pPr>
    <w:rPr>
      <w:szCs w:val="20"/>
    </w:rPr>
  </w:style>
  <w:style w:type="paragraph" w:styleId="af4">
    <w:name w:val="Plain Text"/>
    <w:basedOn w:val="a7"/>
    <w:link w:val="af5"/>
    <w:uiPriority w:val="99"/>
    <w:unhideWhenUsed/>
    <w:rPr>
      <w:rFonts w:ascii="宋体" w:hAnsi="Courier New"/>
      <w:kern w:val="0"/>
      <w:sz w:val="20"/>
      <w:szCs w:val="20"/>
    </w:rPr>
  </w:style>
  <w:style w:type="paragraph" w:styleId="8">
    <w:name w:val="toc 8"/>
    <w:basedOn w:val="a7"/>
    <w:next w:val="a7"/>
    <w:uiPriority w:val="39"/>
    <w:qFormat/>
    <w:pPr>
      <w:ind w:leftChars="1400" w:left="2940"/>
    </w:pPr>
    <w:rPr>
      <w:rFonts w:ascii="Calibri" w:hAnsi="Calibri"/>
      <w:szCs w:val="22"/>
    </w:rPr>
  </w:style>
  <w:style w:type="paragraph" w:styleId="af6">
    <w:name w:val="Date"/>
    <w:basedOn w:val="a7"/>
    <w:next w:val="a7"/>
    <w:link w:val="af7"/>
    <w:uiPriority w:val="99"/>
    <w:unhideWhenUsed/>
    <w:pPr>
      <w:ind w:leftChars="2500" w:left="100"/>
    </w:pPr>
  </w:style>
  <w:style w:type="paragraph" w:styleId="22">
    <w:name w:val="Body Text Indent 2"/>
    <w:basedOn w:val="a7"/>
    <w:link w:val="23"/>
    <w:uiPriority w:val="99"/>
    <w:unhideWhenUsed/>
    <w:qFormat/>
    <w:pPr>
      <w:spacing w:after="120" w:line="480" w:lineRule="auto"/>
      <w:ind w:leftChars="200" w:left="420"/>
    </w:pPr>
    <w:rPr>
      <w:szCs w:val="20"/>
    </w:rPr>
  </w:style>
  <w:style w:type="paragraph" w:styleId="af8">
    <w:name w:val="Balloon Text"/>
    <w:basedOn w:val="a7"/>
    <w:link w:val="af9"/>
    <w:uiPriority w:val="99"/>
    <w:unhideWhenUsed/>
    <w:qFormat/>
    <w:rPr>
      <w:sz w:val="18"/>
      <w:szCs w:val="18"/>
    </w:rPr>
  </w:style>
  <w:style w:type="paragraph" w:styleId="afa">
    <w:name w:val="footer"/>
    <w:basedOn w:val="a7"/>
    <w:link w:val="afb"/>
    <w:uiPriority w:val="99"/>
    <w:unhideWhenUsed/>
    <w:qFormat/>
    <w:pPr>
      <w:tabs>
        <w:tab w:val="center" w:pos="4153"/>
        <w:tab w:val="right" w:pos="8306"/>
      </w:tabs>
      <w:snapToGrid w:val="0"/>
      <w:jc w:val="left"/>
    </w:pPr>
    <w:rPr>
      <w:sz w:val="18"/>
      <w:szCs w:val="18"/>
    </w:rPr>
  </w:style>
  <w:style w:type="paragraph" w:styleId="afc">
    <w:name w:val="header"/>
    <w:basedOn w:val="a7"/>
    <w:link w:val="afd"/>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7"/>
    <w:next w:val="a7"/>
    <w:uiPriority w:val="99"/>
    <w:qFormat/>
    <w:rPr>
      <w:b/>
      <w:sz w:val="24"/>
      <w:szCs w:val="20"/>
    </w:rPr>
  </w:style>
  <w:style w:type="paragraph" w:styleId="41">
    <w:name w:val="toc 4"/>
    <w:basedOn w:val="a7"/>
    <w:next w:val="a7"/>
    <w:uiPriority w:val="39"/>
    <w:qFormat/>
    <w:pPr>
      <w:ind w:leftChars="600" w:left="1260"/>
    </w:pPr>
    <w:rPr>
      <w:szCs w:val="20"/>
    </w:rPr>
  </w:style>
  <w:style w:type="paragraph" w:styleId="afe">
    <w:name w:val="Subtitle"/>
    <w:basedOn w:val="a7"/>
    <w:next w:val="a7"/>
    <w:link w:val="aff"/>
    <w:qFormat/>
    <w:rPr>
      <w:rFonts w:ascii="宋体"/>
      <w:b/>
      <w:sz w:val="24"/>
    </w:rPr>
  </w:style>
  <w:style w:type="paragraph" w:styleId="aff0">
    <w:name w:val="List"/>
    <w:basedOn w:val="a7"/>
    <w:uiPriority w:val="99"/>
    <w:unhideWhenUsed/>
    <w:qFormat/>
    <w:pPr>
      <w:ind w:left="200" w:hangingChars="200" w:hanging="200"/>
      <w:contextualSpacing/>
    </w:pPr>
    <w:rPr>
      <w:szCs w:val="20"/>
    </w:rPr>
  </w:style>
  <w:style w:type="paragraph" w:styleId="6">
    <w:name w:val="toc 6"/>
    <w:basedOn w:val="a7"/>
    <w:next w:val="a7"/>
    <w:uiPriority w:val="39"/>
    <w:qFormat/>
    <w:pPr>
      <w:ind w:leftChars="1000" w:left="2100"/>
    </w:pPr>
    <w:rPr>
      <w:rFonts w:ascii="Calibri" w:hAnsi="Calibri"/>
      <w:szCs w:val="22"/>
    </w:rPr>
  </w:style>
  <w:style w:type="paragraph" w:styleId="24">
    <w:name w:val="toc 2"/>
    <w:basedOn w:val="a7"/>
    <w:next w:val="a7"/>
    <w:uiPriority w:val="39"/>
    <w:qFormat/>
    <w:pPr>
      <w:ind w:leftChars="200" w:left="420"/>
    </w:pPr>
    <w:rPr>
      <w:szCs w:val="20"/>
    </w:rPr>
  </w:style>
  <w:style w:type="paragraph" w:styleId="9">
    <w:name w:val="toc 9"/>
    <w:basedOn w:val="a7"/>
    <w:next w:val="a7"/>
    <w:uiPriority w:val="39"/>
    <w:qFormat/>
    <w:pPr>
      <w:ind w:leftChars="1600" w:left="3360"/>
    </w:pPr>
    <w:rPr>
      <w:rFonts w:ascii="Calibri" w:hAnsi="Calibri"/>
      <w:szCs w:val="22"/>
    </w:rPr>
  </w:style>
  <w:style w:type="paragraph" w:styleId="25">
    <w:name w:val="Body Text 2"/>
    <w:basedOn w:val="a7"/>
    <w:link w:val="26"/>
    <w:uiPriority w:val="99"/>
    <w:unhideWhenUsed/>
    <w:qFormat/>
    <w:pPr>
      <w:widowControl/>
      <w:spacing w:after="120" w:line="480" w:lineRule="auto"/>
      <w:jc w:val="left"/>
    </w:pPr>
    <w:rPr>
      <w:kern w:val="0"/>
      <w:sz w:val="22"/>
      <w:szCs w:val="22"/>
      <w:lang w:eastAsia="en-US" w:bidi="en-US"/>
    </w:rPr>
  </w:style>
  <w:style w:type="paragraph" w:styleId="aff1">
    <w:name w:val="Normal (Web)"/>
    <w:basedOn w:val="a7"/>
    <w:uiPriority w:val="99"/>
    <w:qFormat/>
    <w:pPr>
      <w:widowControl/>
      <w:spacing w:before="100" w:beforeAutospacing="1" w:after="100" w:afterAutospacing="1"/>
      <w:jc w:val="left"/>
    </w:pPr>
    <w:rPr>
      <w:rFonts w:ascii="宋体" w:hAnsi="宋体"/>
      <w:kern w:val="0"/>
      <w:sz w:val="24"/>
    </w:rPr>
  </w:style>
  <w:style w:type="paragraph" w:styleId="aff2">
    <w:name w:val="Title"/>
    <w:basedOn w:val="a7"/>
    <w:next w:val="a7"/>
    <w:link w:val="13"/>
    <w:qFormat/>
    <w:pPr>
      <w:spacing w:before="240" w:after="60"/>
      <w:jc w:val="left"/>
      <w:outlineLvl w:val="0"/>
    </w:pPr>
    <w:rPr>
      <w:rFonts w:ascii="Cambria" w:hAnsi="Cambria"/>
      <w:b/>
      <w:bCs/>
      <w:sz w:val="28"/>
      <w:szCs w:val="32"/>
    </w:rPr>
  </w:style>
  <w:style w:type="paragraph" w:styleId="aff3">
    <w:name w:val="annotation subject"/>
    <w:basedOn w:val="af"/>
    <w:next w:val="af"/>
    <w:link w:val="aff4"/>
    <w:uiPriority w:val="99"/>
    <w:qFormat/>
    <w:rPr>
      <w:b/>
      <w:bCs/>
    </w:rPr>
  </w:style>
  <w:style w:type="paragraph" w:styleId="aff5">
    <w:name w:val="Body Text First Indent"/>
    <w:basedOn w:val="af2"/>
    <w:link w:val="aff6"/>
    <w:uiPriority w:val="99"/>
    <w:semiHidden/>
    <w:unhideWhenUsed/>
    <w:qFormat/>
    <w:pPr>
      <w:spacing w:after="120" w:line="240" w:lineRule="auto"/>
      <w:ind w:right="0" w:firstLineChars="100" w:firstLine="420"/>
      <w:jc w:val="both"/>
    </w:pPr>
    <w:rPr>
      <w:rFonts w:ascii="Times New Roman" w:hAnsi="Times New Roman"/>
      <w:snapToGrid/>
      <w:kern w:val="2"/>
      <w:sz w:val="21"/>
      <w:szCs w:val="24"/>
    </w:rPr>
  </w:style>
  <w:style w:type="table" w:styleId="aff7">
    <w:name w:val="Table Grid"/>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qFormat/>
  </w:style>
  <w:style w:type="character" w:styleId="aff9">
    <w:name w:val="FollowedHyperlink"/>
    <w:basedOn w:val="a8"/>
    <w:unhideWhenUsed/>
    <w:rPr>
      <w:color w:val="954F72" w:themeColor="followedHyperlink"/>
      <w:u w:val="single"/>
    </w:rPr>
  </w:style>
  <w:style w:type="character" w:styleId="affa">
    <w:name w:val="Emphasis"/>
    <w:qFormat/>
    <w:rPr>
      <w:color w:val="CC0000"/>
    </w:rPr>
  </w:style>
  <w:style w:type="character" w:styleId="affb">
    <w:name w:val="Hyperlink"/>
    <w:basedOn w:val="a8"/>
    <w:uiPriority w:val="99"/>
    <w:unhideWhenUsed/>
    <w:qFormat/>
    <w:rPr>
      <w:color w:val="0563C1" w:themeColor="hyperlink"/>
      <w:u w:val="single"/>
    </w:rPr>
  </w:style>
  <w:style w:type="character" w:styleId="affc">
    <w:name w:val="annotation reference"/>
    <w:uiPriority w:val="99"/>
    <w:qFormat/>
    <w:rPr>
      <w:sz w:val="21"/>
      <w:szCs w:val="21"/>
    </w:rPr>
  </w:style>
  <w:style w:type="character" w:customStyle="1" w:styleId="afd">
    <w:name w:val="页眉 字符"/>
    <w:basedOn w:val="a8"/>
    <w:link w:val="afc"/>
    <w:uiPriority w:val="99"/>
    <w:qFormat/>
    <w:rPr>
      <w:rFonts w:ascii="Times New Roman" w:eastAsia="宋体" w:hAnsi="Times New Roman" w:cs="Times New Roman"/>
      <w:sz w:val="18"/>
      <w:szCs w:val="18"/>
    </w:rPr>
  </w:style>
  <w:style w:type="character" w:customStyle="1" w:styleId="afb">
    <w:name w:val="页脚 字符"/>
    <w:basedOn w:val="a8"/>
    <w:link w:val="afa"/>
    <w:uiPriority w:val="99"/>
    <w:qFormat/>
    <w:rPr>
      <w:rFonts w:ascii="Times New Roman" w:eastAsia="宋体" w:hAnsi="Times New Roman" w:cs="Times New Roman"/>
      <w:sz w:val="18"/>
      <w:szCs w:val="18"/>
    </w:rPr>
  </w:style>
  <w:style w:type="character" w:customStyle="1" w:styleId="af3">
    <w:name w:val="正文文本 字符"/>
    <w:basedOn w:val="a8"/>
    <w:link w:val="af2"/>
    <w:uiPriority w:val="1"/>
    <w:qFormat/>
    <w:rPr>
      <w:rFonts w:ascii="宋体" w:eastAsia="宋体" w:hAnsi="宋体" w:cs="Times New Roman"/>
      <w:snapToGrid w:val="0"/>
      <w:kern w:val="0"/>
      <w:sz w:val="24"/>
      <w:szCs w:val="20"/>
    </w:rPr>
  </w:style>
  <w:style w:type="character" w:customStyle="1" w:styleId="af7">
    <w:name w:val="日期 字符"/>
    <w:basedOn w:val="a8"/>
    <w:link w:val="af6"/>
    <w:uiPriority w:val="99"/>
    <w:qFormat/>
    <w:rPr>
      <w:rFonts w:ascii="Times New Roman" w:eastAsia="宋体" w:hAnsi="Times New Roman" w:cs="Times New Roman"/>
      <w:szCs w:val="24"/>
    </w:rPr>
  </w:style>
  <w:style w:type="character" w:customStyle="1" w:styleId="32">
    <w:name w:val="正文文本 3 字符"/>
    <w:basedOn w:val="a8"/>
    <w:link w:val="31"/>
    <w:uiPriority w:val="99"/>
    <w:qFormat/>
    <w:rPr>
      <w:sz w:val="16"/>
      <w:szCs w:val="16"/>
    </w:rPr>
  </w:style>
  <w:style w:type="paragraph" w:styleId="affd">
    <w:name w:val="List Paragraph"/>
    <w:aliases w:val="小序号,List,Figure_name,List1,List11,符号列表,3+级标题,编号,lp1,stc标题4,List Paragraph11,List Paragraph2,正文一级小标题,H 正文,Bullet List,FooterText,numbered,List Paragraph1CxSpLast,Paragraphe de liste1,普通编号,Colorful List - Accent 11,符号1.1（天云科技）"/>
    <w:basedOn w:val="a7"/>
    <w:link w:val="affe"/>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7"/>
    <w:uiPriority w:val="1"/>
    <w:qFormat/>
    <w:pPr>
      <w:autoSpaceDE w:val="0"/>
      <w:autoSpaceDN w:val="0"/>
      <w:jc w:val="center"/>
    </w:pPr>
    <w:rPr>
      <w:rFonts w:ascii="微软雅黑" w:eastAsia="微软雅黑" w:hAnsi="微软雅黑" w:cs="微软雅黑"/>
      <w:kern w:val="0"/>
      <w:sz w:val="22"/>
      <w:szCs w:val="22"/>
      <w:lang w:val="zh-CN" w:bidi="zh-CN"/>
    </w:rPr>
  </w:style>
  <w:style w:type="character" w:customStyle="1" w:styleId="af9">
    <w:name w:val="批注框文本 字符"/>
    <w:basedOn w:val="a8"/>
    <w:link w:val="af8"/>
    <w:uiPriority w:val="99"/>
    <w:qFormat/>
    <w:rPr>
      <w:rFonts w:ascii="Times New Roman" w:eastAsia="宋体" w:hAnsi="Times New Roman" w:cs="Times New Roman"/>
      <w:sz w:val="18"/>
      <w:szCs w:val="18"/>
    </w:rPr>
  </w:style>
  <w:style w:type="character" w:customStyle="1" w:styleId="14">
    <w:name w:val="未处理的提及1"/>
    <w:basedOn w:val="a8"/>
    <w:uiPriority w:val="99"/>
    <w:semiHidden/>
    <w:unhideWhenUsed/>
    <w:qFormat/>
    <w:rPr>
      <w:color w:val="605E5C"/>
      <w:shd w:val="clear" w:color="auto" w:fill="E1DFDD"/>
    </w:rPr>
  </w:style>
  <w:style w:type="character" w:customStyle="1" w:styleId="10">
    <w:name w:val="标题 1 字符"/>
    <w:basedOn w:val="a8"/>
    <w:link w:val="1"/>
    <w:qFormat/>
    <w:rPr>
      <w:rFonts w:ascii="Times New Roman" w:eastAsia="宋体" w:hAnsi="Times New Roman" w:cs="Times New Roman"/>
      <w:b/>
      <w:sz w:val="24"/>
      <w:szCs w:val="20"/>
    </w:rPr>
  </w:style>
  <w:style w:type="character" w:customStyle="1" w:styleId="20">
    <w:name w:val="标题 2 字符"/>
    <w:basedOn w:val="a8"/>
    <w:link w:val="2"/>
    <w:uiPriority w:val="99"/>
    <w:qFormat/>
    <w:rPr>
      <w:rFonts w:ascii="Cambria" w:eastAsia="宋体" w:hAnsi="Cambria" w:cs="Times New Roman"/>
      <w:b/>
      <w:bCs/>
      <w:szCs w:val="32"/>
    </w:rPr>
  </w:style>
  <w:style w:type="character" w:customStyle="1" w:styleId="30">
    <w:name w:val="标题 3 字符"/>
    <w:basedOn w:val="a8"/>
    <w:link w:val="3"/>
    <w:uiPriority w:val="99"/>
    <w:qFormat/>
    <w:rPr>
      <w:rFonts w:ascii="Times New Roman" w:eastAsia="Times New Roman" w:hAnsi="Times New Roman" w:cs="Times New Roman"/>
      <w:b/>
      <w:bCs/>
      <w:szCs w:val="32"/>
    </w:rPr>
  </w:style>
  <w:style w:type="character" w:customStyle="1" w:styleId="40">
    <w:name w:val="标题 4 字符"/>
    <w:basedOn w:val="a8"/>
    <w:link w:val="4"/>
    <w:uiPriority w:val="9"/>
    <w:qFormat/>
    <w:rPr>
      <w:rFonts w:ascii="Times New Roman" w:eastAsia="宋体" w:hAnsi="Times New Roman" w:cs="Times New Roman"/>
      <w:b/>
      <w:bCs/>
      <w:sz w:val="28"/>
      <w:szCs w:val="28"/>
    </w:rPr>
  </w:style>
  <w:style w:type="character" w:customStyle="1" w:styleId="51">
    <w:name w:val="标题 5 字符"/>
    <w:basedOn w:val="a8"/>
    <w:link w:val="50"/>
    <w:qFormat/>
    <w:rPr>
      <w:rFonts w:ascii="Times New Roman" w:eastAsia="宋体" w:hAnsi="Times New Roman" w:cs="Times New Roman"/>
      <w:b/>
      <w:bCs/>
      <w:kern w:val="0"/>
      <w:sz w:val="28"/>
      <w:szCs w:val="28"/>
      <w:lang w:val="zh-CN"/>
    </w:rPr>
  </w:style>
  <w:style w:type="character" w:customStyle="1" w:styleId="ae">
    <w:name w:val="文档结构图 字符"/>
    <w:basedOn w:val="a8"/>
    <w:link w:val="ad"/>
    <w:uiPriority w:val="99"/>
    <w:qFormat/>
    <w:rPr>
      <w:rFonts w:ascii="宋体" w:eastAsia="宋体" w:hAnsi="Times New Roman" w:cs="Times New Roman"/>
      <w:sz w:val="18"/>
      <w:szCs w:val="18"/>
    </w:rPr>
  </w:style>
  <w:style w:type="character" w:customStyle="1" w:styleId="afff">
    <w:name w:val="批注文字 字符"/>
    <w:basedOn w:val="a8"/>
    <w:uiPriority w:val="99"/>
    <w:qFormat/>
    <w:rPr>
      <w:rFonts w:ascii="Times New Roman" w:eastAsia="宋体" w:hAnsi="Times New Roman" w:cs="Times New Roman"/>
      <w:szCs w:val="24"/>
    </w:rPr>
  </w:style>
  <w:style w:type="character" w:customStyle="1" w:styleId="11">
    <w:name w:val="批注文字 字符1"/>
    <w:link w:val="af"/>
    <w:uiPriority w:val="99"/>
    <w:qFormat/>
    <w:rPr>
      <w:rFonts w:ascii="Times New Roman" w:eastAsia="宋体" w:hAnsi="Times New Roman" w:cs="Times New Roman"/>
      <w:szCs w:val="20"/>
    </w:rPr>
  </w:style>
  <w:style w:type="character" w:customStyle="1" w:styleId="af5">
    <w:name w:val="纯文本 字符"/>
    <w:basedOn w:val="a8"/>
    <w:link w:val="af4"/>
    <w:uiPriority w:val="99"/>
    <w:qFormat/>
    <w:rPr>
      <w:rFonts w:ascii="宋体" w:eastAsia="宋体" w:hAnsi="Courier New" w:cs="Times New Roman"/>
      <w:kern w:val="0"/>
      <w:sz w:val="20"/>
      <w:szCs w:val="20"/>
    </w:rPr>
  </w:style>
  <w:style w:type="character" w:customStyle="1" w:styleId="23">
    <w:name w:val="正文文本缩进 2 字符"/>
    <w:basedOn w:val="a8"/>
    <w:link w:val="22"/>
    <w:uiPriority w:val="99"/>
    <w:qFormat/>
    <w:rPr>
      <w:rFonts w:ascii="Times New Roman" w:eastAsia="宋体" w:hAnsi="Times New Roman" w:cs="Times New Roman"/>
      <w:szCs w:val="20"/>
    </w:rPr>
  </w:style>
  <w:style w:type="character" w:customStyle="1" w:styleId="aff">
    <w:name w:val="副标题 字符"/>
    <w:basedOn w:val="a8"/>
    <w:link w:val="afe"/>
    <w:qFormat/>
    <w:rPr>
      <w:rFonts w:ascii="宋体" w:eastAsia="宋体" w:hAnsi="Times New Roman" w:cs="Times New Roman"/>
      <w:b/>
      <w:sz w:val="24"/>
      <w:szCs w:val="24"/>
    </w:rPr>
  </w:style>
  <w:style w:type="character" w:customStyle="1" w:styleId="26">
    <w:name w:val="正文文本 2 字符"/>
    <w:basedOn w:val="a8"/>
    <w:link w:val="25"/>
    <w:uiPriority w:val="99"/>
    <w:qFormat/>
    <w:rPr>
      <w:rFonts w:ascii="Times New Roman" w:eastAsia="宋体" w:hAnsi="Times New Roman" w:cs="Times New Roman"/>
      <w:kern w:val="0"/>
      <w:sz w:val="22"/>
      <w:lang w:eastAsia="en-US" w:bidi="en-US"/>
    </w:rPr>
  </w:style>
  <w:style w:type="character" w:customStyle="1" w:styleId="afff0">
    <w:name w:val="标题 字符"/>
    <w:basedOn w:val="a8"/>
    <w:qFormat/>
    <w:rPr>
      <w:rFonts w:asciiTheme="majorHAnsi" w:eastAsiaTheme="majorEastAsia" w:hAnsiTheme="majorHAnsi" w:cstheme="majorBidi"/>
      <w:b/>
      <w:bCs/>
      <w:sz w:val="32"/>
      <w:szCs w:val="32"/>
    </w:rPr>
  </w:style>
  <w:style w:type="character" w:customStyle="1" w:styleId="13">
    <w:name w:val="标题 字符1"/>
    <w:link w:val="aff2"/>
    <w:qFormat/>
    <w:rPr>
      <w:rFonts w:ascii="Cambria" w:eastAsia="宋体" w:hAnsi="Cambria" w:cs="Times New Roman"/>
      <w:b/>
      <w:bCs/>
      <w:sz w:val="28"/>
      <w:szCs w:val="32"/>
    </w:rPr>
  </w:style>
  <w:style w:type="character" w:customStyle="1" w:styleId="aff4">
    <w:name w:val="批注主题 字符"/>
    <w:basedOn w:val="afff"/>
    <w:link w:val="aff3"/>
    <w:uiPriority w:val="99"/>
    <w:qFormat/>
    <w:rPr>
      <w:rFonts w:ascii="Times New Roman" w:eastAsia="宋体" w:hAnsi="Times New Roman" w:cs="Times New Roman"/>
      <w:b/>
      <w:bCs/>
      <w:szCs w:val="20"/>
    </w:rPr>
  </w:style>
  <w:style w:type="table" w:customStyle="1" w:styleId="15">
    <w:name w:val="网格型1"/>
    <w:basedOn w:val="a9"/>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无间隔 字符"/>
    <w:uiPriority w:val="1"/>
    <w:qFormat/>
    <w:rPr>
      <w:rFonts w:ascii="Calibri" w:hAnsi="Calibri"/>
      <w:sz w:val="22"/>
      <w:szCs w:val="22"/>
      <w:lang w:val="en-US" w:eastAsia="zh-CN" w:bidi="ar-SA"/>
    </w:rPr>
  </w:style>
  <w:style w:type="character" w:customStyle="1" w:styleId="Char">
    <w:name w:val="副标题 Char"/>
    <w:uiPriority w:val="11"/>
    <w:qFormat/>
    <w:rPr>
      <w:rFonts w:ascii="Cambria" w:eastAsia="宋体" w:hAnsi="Cambria" w:cs="Times New Roman"/>
      <w:b/>
      <w:bCs/>
      <w:kern w:val="28"/>
      <w:sz w:val="32"/>
      <w:szCs w:val="32"/>
    </w:rPr>
  </w:style>
  <w:style w:type="character" w:customStyle="1" w:styleId="000Char">
    <w:name w:val="000三级标题 Char"/>
    <w:link w:val="000"/>
    <w:qFormat/>
  </w:style>
  <w:style w:type="paragraph" w:customStyle="1" w:styleId="000">
    <w:name w:val="000三级标题"/>
    <w:basedOn w:val="0000"/>
    <w:link w:val="000Char"/>
    <w:qFormat/>
    <w:pPr>
      <w:ind w:firstLineChars="0" w:firstLine="0"/>
    </w:pPr>
    <w:rPr>
      <w:rFonts w:asciiTheme="minorHAnsi" w:eastAsiaTheme="minorEastAsia" w:hAnsiTheme="minorHAnsi" w:cstheme="minorBidi"/>
      <w:sz w:val="21"/>
      <w:szCs w:val="22"/>
    </w:rPr>
  </w:style>
  <w:style w:type="paragraph" w:customStyle="1" w:styleId="0000">
    <w:name w:val="000正文"/>
    <w:basedOn w:val="a7"/>
    <w:link w:val="000Char0"/>
    <w:qFormat/>
    <w:pPr>
      <w:spacing w:line="360" w:lineRule="auto"/>
      <w:ind w:firstLineChars="200" w:firstLine="480"/>
    </w:pPr>
    <w:rPr>
      <w:sz w:val="24"/>
    </w:rPr>
  </w:style>
  <w:style w:type="character" w:customStyle="1" w:styleId="000Char0">
    <w:name w:val="000正文 Char"/>
    <w:link w:val="0000"/>
    <w:qFormat/>
    <w:rPr>
      <w:rFonts w:ascii="Times New Roman" w:eastAsia="宋体" w:hAnsi="Times New Roman" w:cs="Times New Roman"/>
      <w:sz w:val="24"/>
      <w:szCs w:val="24"/>
    </w:rPr>
  </w:style>
  <w:style w:type="character" w:customStyle="1" w:styleId="tw4winMark">
    <w:name w:val="tw4winMark"/>
    <w:qFormat/>
    <w:rPr>
      <w:vanish/>
      <w:color w:val="800080"/>
      <w:vertAlign w:val="subscript"/>
    </w:rPr>
  </w:style>
  <w:style w:type="character" w:customStyle="1" w:styleId="ZSAChar">
    <w:name w:val="ZS_A正文 Char"/>
    <w:link w:val="ZSA"/>
    <w:qFormat/>
    <w:rPr>
      <w:rFonts w:ascii="宋体"/>
      <w:lang w:val="en-US" w:eastAsia="zh-CN"/>
    </w:rPr>
  </w:style>
  <w:style w:type="paragraph" w:customStyle="1" w:styleId="ZSA">
    <w:name w:val="ZS_A正文"/>
    <w:link w:val="ZSA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4Char">
    <w:name w:val="标题 4 Char"/>
    <w:uiPriority w:val="9"/>
    <w:semiHidden/>
    <w:qFormat/>
    <w:rPr>
      <w:rFonts w:ascii="Calibri Light" w:eastAsia="宋体" w:hAnsi="Calibri Light" w:cs="Times New Roman"/>
      <w:b/>
      <w:bCs/>
      <w:kern w:val="2"/>
      <w:sz w:val="28"/>
      <w:szCs w:val="28"/>
    </w:rPr>
  </w:style>
  <w:style w:type="character" w:customStyle="1" w:styleId="16">
    <w:name w:val="无间隔 字符1"/>
    <w:link w:val="afff2"/>
    <w:uiPriority w:val="1"/>
    <w:qFormat/>
  </w:style>
  <w:style w:type="paragraph" w:styleId="afff2">
    <w:name w:val="No Spacing"/>
    <w:link w:val="16"/>
    <w:uiPriority w:val="1"/>
    <w:qFormat/>
    <w:pPr>
      <w:widowControl w:val="0"/>
      <w:jc w:val="both"/>
    </w:pPr>
    <w:rPr>
      <w:kern w:val="2"/>
      <w:sz w:val="21"/>
      <w:szCs w:val="22"/>
    </w:rPr>
  </w:style>
  <w:style w:type="paragraph" w:customStyle="1" w:styleId="53">
    <w:name w:val="列出段落5"/>
    <w:basedOn w:val="a7"/>
    <w:uiPriority w:val="99"/>
    <w:qFormat/>
    <w:pPr>
      <w:ind w:firstLineChars="200" w:firstLine="420"/>
    </w:pPr>
    <w:rPr>
      <w:szCs w:val="20"/>
    </w:rPr>
  </w:style>
  <w:style w:type="paragraph" w:customStyle="1" w:styleId="a3">
    <w:name w:val="三级条标题"/>
    <w:basedOn w:val="a2"/>
    <w:next w:val="afff3"/>
    <w:qFormat/>
    <w:pPr>
      <w:numPr>
        <w:ilvl w:val="4"/>
      </w:numPr>
      <w:outlineLvl w:val="4"/>
    </w:pPr>
  </w:style>
  <w:style w:type="paragraph" w:customStyle="1" w:styleId="a2">
    <w:name w:val="二级条标题"/>
    <w:basedOn w:val="a1"/>
    <w:next w:val="afff3"/>
    <w:qFormat/>
    <w:pPr>
      <w:numPr>
        <w:ilvl w:val="3"/>
      </w:numPr>
      <w:outlineLvl w:val="3"/>
    </w:pPr>
  </w:style>
  <w:style w:type="paragraph" w:customStyle="1" w:styleId="a1">
    <w:name w:val="一级条标题"/>
    <w:next w:val="afff3"/>
    <w:qFormat/>
    <w:pPr>
      <w:numPr>
        <w:ilvl w:val="2"/>
        <w:numId w:val="1"/>
      </w:numPr>
      <w:outlineLvl w:val="2"/>
    </w:pPr>
    <w:rPr>
      <w:rFonts w:ascii="Times New Roman" w:eastAsia="黑体" w:hAnsi="Times New Roman" w:cs="Times New Roman"/>
      <w:sz w:val="21"/>
    </w:rPr>
  </w:style>
  <w:style w:type="paragraph" w:customStyle="1" w:styleId="afff3">
    <w:name w:val="段"/>
    <w:qFormat/>
    <w:pPr>
      <w:autoSpaceDE w:val="0"/>
      <w:autoSpaceDN w:val="0"/>
      <w:ind w:firstLineChars="200" w:firstLine="200"/>
      <w:jc w:val="both"/>
    </w:pPr>
    <w:rPr>
      <w:rFonts w:ascii="宋体" w:eastAsia="宋体" w:hAnsi="Times New Roman" w:cs="Times New Roman"/>
      <w:sz w:val="21"/>
    </w:rPr>
  </w:style>
  <w:style w:type="paragraph" w:customStyle="1" w:styleId="5">
    <w:name w:val="样式5"/>
    <w:basedOn w:val="4"/>
    <w:qFormat/>
    <w:pPr>
      <w:numPr>
        <w:ilvl w:val="3"/>
        <w:numId w:val="2"/>
      </w:numPr>
      <w:tabs>
        <w:tab w:val="left" w:pos="864"/>
        <w:tab w:val="left" w:pos="1418"/>
      </w:tabs>
      <w:spacing w:before="0" w:after="0" w:line="360" w:lineRule="auto"/>
    </w:pPr>
    <w:rPr>
      <w:rFonts w:ascii="微软雅黑" w:eastAsia="微软雅黑" w:hAnsi="微软雅黑"/>
      <w:b w:val="0"/>
      <w:sz w:val="16"/>
    </w:rPr>
  </w:style>
  <w:style w:type="paragraph" w:customStyle="1" w:styleId="a6">
    <w:name w:val="注："/>
    <w:next w:val="afff3"/>
    <w:qFormat/>
    <w:pPr>
      <w:widowControl w:val="0"/>
      <w:numPr>
        <w:numId w:val="3"/>
      </w:numPr>
      <w:autoSpaceDE w:val="0"/>
      <w:autoSpaceDN w:val="0"/>
      <w:jc w:val="both"/>
    </w:pPr>
    <w:rPr>
      <w:rFonts w:ascii="宋体" w:eastAsia="宋体" w:hAnsi="Times New Roman" w:cs="Times New Roman"/>
      <w:sz w:val="18"/>
    </w:rPr>
  </w:style>
  <w:style w:type="paragraph" w:customStyle="1" w:styleId="42">
    <w:name w:val="列出段落4"/>
    <w:basedOn w:val="a7"/>
    <w:qFormat/>
    <w:pPr>
      <w:ind w:firstLineChars="200" w:firstLine="420"/>
    </w:pPr>
    <w:rPr>
      <w:szCs w:val="20"/>
    </w:rPr>
  </w:style>
  <w:style w:type="paragraph" w:customStyle="1" w:styleId="34">
    <w:name w:val="列出段落3"/>
    <w:basedOn w:val="a7"/>
    <w:uiPriority w:val="34"/>
    <w:qFormat/>
    <w:pPr>
      <w:widowControl/>
      <w:spacing w:after="200" w:line="276" w:lineRule="auto"/>
      <w:ind w:firstLineChars="200" w:firstLine="420"/>
      <w:jc w:val="left"/>
    </w:pPr>
    <w:rPr>
      <w:kern w:val="0"/>
      <w:sz w:val="22"/>
      <w:szCs w:val="22"/>
      <w:lang w:eastAsia="en-US" w:bidi="en-US"/>
    </w:rPr>
  </w:style>
  <w:style w:type="paragraph" w:customStyle="1" w:styleId="Default">
    <w:name w:val="Default"/>
    <w:qFormat/>
    <w:pPr>
      <w:widowControl w:val="0"/>
      <w:autoSpaceDE w:val="0"/>
      <w:autoSpaceDN w:val="0"/>
      <w:adjustRightInd w:val="0"/>
    </w:pPr>
    <w:rPr>
      <w:rFonts w:ascii="Arial" w:eastAsia="宋体" w:hAnsi="Arial" w:cs="Times New Roman"/>
      <w:color w:val="000000"/>
      <w:sz w:val="24"/>
      <w:szCs w:val="24"/>
    </w:rPr>
  </w:style>
  <w:style w:type="paragraph" w:customStyle="1" w:styleId="17">
    <w:name w:val="无间隔1"/>
    <w:uiPriority w:val="1"/>
    <w:qFormat/>
    <w:pPr>
      <w:adjustRightInd w:val="0"/>
      <w:snapToGrid w:val="0"/>
    </w:pPr>
    <w:rPr>
      <w:rFonts w:ascii="Tahoma" w:eastAsia="微软雅黑" w:hAnsi="Tahoma" w:cs="Times New Roman"/>
      <w:sz w:val="22"/>
      <w:szCs w:val="22"/>
    </w:rPr>
  </w:style>
  <w:style w:type="paragraph" w:customStyle="1" w:styleId="NewNewNewNewNewNewNewNewNewNewNewNewNewNewNew">
    <w:name w:val="正文 New New New New New New New New New New New New New New New"/>
    <w:qFormat/>
    <w:pPr>
      <w:widowControl w:val="0"/>
      <w:spacing w:after="200" w:line="276" w:lineRule="auto"/>
      <w:jc w:val="both"/>
    </w:pPr>
    <w:rPr>
      <w:rFonts w:ascii="Times New Roman" w:eastAsia="宋体" w:hAnsi="Times New Roman" w:cs="Times New Roman"/>
      <w:kern w:val="2"/>
      <w:sz w:val="21"/>
      <w:szCs w:val="24"/>
    </w:rPr>
  </w:style>
  <w:style w:type="paragraph" w:customStyle="1" w:styleId="M">
    <w:name w:val="表格M"/>
    <w:basedOn w:val="a7"/>
    <w:qFormat/>
    <w:pPr>
      <w:jc w:val="center"/>
    </w:pPr>
    <w:rPr>
      <w:rFonts w:ascii="Calibri" w:hAnsi="Calibri"/>
      <w:sz w:val="18"/>
    </w:rPr>
  </w:style>
  <w:style w:type="paragraph" w:customStyle="1" w:styleId="afff4">
    <w:name w:val="字母编号列项（一级）"/>
    <w:qFormat/>
    <w:pPr>
      <w:ind w:leftChars="200" w:left="840" w:hangingChars="200" w:hanging="420"/>
      <w:jc w:val="both"/>
    </w:pPr>
    <w:rPr>
      <w:rFonts w:ascii="宋体" w:eastAsia="宋体" w:hAnsi="Times New Roman" w:cs="Times New Roman"/>
      <w:sz w:val="21"/>
    </w:rPr>
  </w:style>
  <w:style w:type="paragraph" w:customStyle="1" w:styleId="18">
    <w:name w:val="列出段落1"/>
    <w:basedOn w:val="a7"/>
    <w:qFormat/>
    <w:pPr>
      <w:ind w:firstLineChars="200" w:firstLine="420"/>
    </w:pPr>
    <w:rPr>
      <w:rFonts w:ascii="Calibri" w:hAnsi="Calibri"/>
      <w:szCs w:val="22"/>
    </w:rPr>
  </w:style>
  <w:style w:type="paragraph" w:customStyle="1" w:styleId="TOC1">
    <w:name w:val="TOC 标题1"/>
    <w:basedOn w:val="1"/>
    <w:next w:val="a7"/>
    <w:uiPriority w:val="39"/>
    <w:qFormat/>
    <w:pPr>
      <w:keepLines/>
      <w:widowControl/>
      <w:spacing w:beforeLines="0" w:before="480" w:line="276" w:lineRule="auto"/>
      <w:jc w:val="left"/>
      <w:outlineLvl w:val="9"/>
    </w:pPr>
    <w:rPr>
      <w:rFonts w:ascii="Cambria" w:hAnsi="Cambria"/>
      <w:b w:val="0"/>
      <w:bCs/>
      <w:color w:val="365F91"/>
      <w:kern w:val="0"/>
      <w:sz w:val="28"/>
      <w:szCs w:val="28"/>
    </w:rPr>
  </w:style>
  <w:style w:type="paragraph" w:customStyle="1" w:styleId="TOC111">
    <w:name w:val="TOC 标题111"/>
    <w:basedOn w:val="1"/>
    <w:next w:val="a7"/>
    <w:uiPriority w:val="39"/>
    <w:unhideWhenUsed/>
    <w:qFormat/>
    <w:pPr>
      <w:keepLines/>
      <w:widowControl/>
      <w:spacing w:before="480" w:line="276" w:lineRule="auto"/>
      <w:jc w:val="left"/>
      <w:outlineLvl w:val="9"/>
    </w:pPr>
    <w:rPr>
      <w:rFonts w:ascii="Cambria" w:hAnsi="Cambria"/>
      <w:b w:val="0"/>
      <w:bCs/>
      <w:color w:val="365F91"/>
      <w:kern w:val="0"/>
      <w:sz w:val="28"/>
      <w:szCs w:val="28"/>
    </w:rPr>
  </w:style>
  <w:style w:type="paragraph" w:customStyle="1" w:styleId="TOC11">
    <w:name w:val="TOC 标题11"/>
    <w:basedOn w:val="1"/>
    <w:next w:val="a7"/>
    <w:uiPriority w:val="9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4">
    <w:name w:val="四级条标题"/>
    <w:basedOn w:val="a3"/>
    <w:next w:val="afff3"/>
    <w:qFormat/>
    <w:pPr>
      <w:numPr>
        <w:ilvl w:val="5"/>
      </w:numPr>
      <w:outlineLvl w:val="5"/>
    </w:pPr>
  </w:style>
  <w:style w:type="paragraph" w:customStyle="1" w:styleId="a">
    <w:name w:val="前言、引言标题"/>
    <w:next w:val="a7"/>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35">
    <w:name w:val="样式 标题 3 + 宋体 行距: 单倍行距"/>
    <w:basedOn w:val="3"/>
    <w:qFormat/>
    <w:pPr>
      <w:keepNext w:val="0"/>
      <w:keepLines w:val="0"/>
      <w:widowControl/>
      <w:tabs>
        <w:tab w:val="left" w:pos="420"/>
        <w:tab w:val="left" w:pos="5382"/>
      </w:tabs>
      <w:spacing w:beforeLines="0" w:before="200" w:afterLines="0" w:after="0" w:line="360" w:lineRule="auto"/>
      <w:ind w:left="720" w:firstLineChars="0" w:hanging="720"/>
    </w:pPr>
    <w:rPr>
      <w:rFonts w:ascii="宋体" w:eastAsia="宋体" w:hAnsi="宋体" w:cs="宋体"/>
      <w:b w:val="0"/>
      <w:bCs w:val="0"/>
      <w:i/>
      <w:iCs/>
      <w:smallCaps/>
      <w:spacing w:val="5"/>
      <w:kern w:val="0"/>
      <w:sz w:val="24"/>
      <w:szCs w:val="26"/>
      <w:lang w:val="zh-CN" w:eastAsia="en-US"/>
    </w:rPr>
  </w:style>
  <w:style w:type="paragraph" w:customStyle="1" w:styleId="p15">
    <w:name w:val="p15"/>
    <w:basedOn w:val="a7"/>
    <w:qFormat/>
    <w:pPr>
      <w:widowControl/>
    </w:pPr>
    <w:rPr>
      <w:kern w:val="0"/>
      <w:szCs w:val="21"/>
    </w:rPr>
  </w:style>
  <w:style w:type="paragraph" w:customStyle="1" w:styleId="a0">
    <w:name w:val="章标题"/>
    <w:next w:val="afff3"/>
    <w:qFormat/>
    <w:pPr>
      <w:numPr>
        <w:ilvl w:val="1"/>
        <w:numId w:val="1"/>
      </w:numPr>
      <w:spacing w:beforeLines="50" w:before="156" w:afterLines="50" w:after="156"/>
      <w:jc w:val="both"/>
      <w:outlineLvl w:val="1"/>
    </w:pPr>
    <w:rPr>
      <w:rFonts w:ascii="黑体" w:eastAsia="黑体" w:hAnsi="Times New Roman" w:cs="Times New Roman"/>
      <w:sz w:val="21"/>
    </w:rPr>
  </w:style>
  <w:style w:type="paragraph" w:customStyle="1" w:styleId="a5">
    <w:name w:val="五级条标题"/>
    <w:basedOn w:val="a4"/>
    <w:next w:val="afff3"/>
    <w:qFormat/>
    <w:pPr>
      <w:numPr>
        <w:ilvl w:val="6"/>
      </w:numPr>
      <w:outlineLvl w:val="6"/>
    </w:pPr>
  </w:style>
  <w:style w:type="paragraph" w:customStyle="1" w:styleId="27">
    <w:name w:val="列出段落2"/>
    <w:basedOn w:val="a7"/>
    <w:qFormat/>
    <w:pPr>
      <w:ind w:firstLineChars="200" w:firstLine="420"/>
    </w:pPr>
    <w:rPr>
      <w:szCs w:val="20"/>
    </w:rPr>
  </w:style>
  <w:style w:type="character" w:customStyle="1" w:styleId="19">
    <w:name w:val="纯文本 字符1"/>
    <w:uiPriority w:val="99"/>
    <w:qFormat/>
    <w:locked/>
    <w:rPr>
      <w:rFonts w:ascii="宋体" w:eastAsia="Times New Roman" w:hAnsi="Courier New"/>
      <w:kern w:val="2"/>
      <w:sz w:val="21"/>
      <w:szCs w:val="21"/>
    </w:rPr>
  </w:style>
  <w:style w:type="table" w:customStyle="1" w:styleId="28">
    <w:name w:val="网格型2"/>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称呼 字符"/>
    <w:basedOn w:val="a8"/>
    <w:link w:val="af0"/>
    <w:uiPriority w:val="99"/>
    <w:qFormat/>
    <w:rPr>
      <w:rFonts w:ascii="Calibri" w:eastAsia="宋体" w:hAnsi="Calibri" w:cs="Calibri"/>
      <w:sz w:val="24"/>
      <w:szCs w:val="24"/>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table" w:customStyle="1" w:styleId="36">
    <w:name w:val="网格型3"/>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9"/>
    <w:uiPriority w:val="99"/>
    <w:qFormat/>
    <w:rPr>
      <w:rFonts w:ascii="??" w:eastAsia="宋体" w: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正文首行缩进 字符"/>
    <w:basedOn w:val="af3"/>
    <w:link w:val="aff5"/>
    <w:uiPriority w:val="99"/>
    <w:semiHidden/>
    <w:qFormat/>
    <w:rPr>
      <w:rFonts w:ascii="Times New Roman" w:eastAsia="宋体" w:hAnsi="Times New Roman" w:cs="Times New Roman"/>
      <w:snapToGrid/>
      <w:kern w:val="0"/>
      <w:sz w:val="24"/>
      <w:szCs w:val="24"/>
    </w:rPr>
  </w:style>
  <w:style w:type="character" w:customStyle="1" w:styleId="affe">
    <w:name w:val="列出段落 字符"/>
    <w:aliases w:val="小序号 字符,List 字符,Figure_name 字符,List1 字符,List11 字符,符号列表 字符,3+级标题 字符,编号 字符,lp1 字符,stc标题4 字符,List Paragraph11 字符,List Paragraph2 字符,正文一级小标题 字符,H 正文 字符,Bullet List 字符,FooterText 字符,numbered 字符,List Paragraph1CxSpLast 字符,Paragraphe de liste1 字符"/>
    <w:link w:val="affd"/>
    <w:uiPriority w:val="34"/>
    <w:qFormat/>
    <w:rsid w:val="00DB0925"/>
    <w:rPr>
      <w:kern w:val="2"/>
      <w:sz w:val="21"/>
      <w:szCs w:val="22"/>
    </w:rPr>
  </w:style>
  <w:style w:type="numbering" w:customStyle="1" w:styleId="1a">
    <w:name w:val="无列表1"/>
    <w:next w:val="aa"/>
    <w:uiPriority w:val="99"/>
    <w:semiHidden/>
    <w:unhideWhenUsed/>
    <w:rsid w:val="00C63B43"/>
  </w:style>
  <w:style w:type="paragraph" w:styleId="afff5">
    <w:name w:val="Body Text Indent"/>
    <w:basedOn w:val="a7"/>
    <w:link w:val="afff6"/>
    <w:uiPriority w:val="99"/>
    <w:unhideWhenUsed/>
    <w:qFormat/>
    <w:rsid w:val="00C63B43"/>
    <w:pPr>
      <w:spacing w:after="120"/>
      <w:ind w:leftChars="200" w:left="420"/>
    </w:pPr>
  </w:style>
  <w:style w:type="character" w:customStyle="1" w:styleId="afff6">
    <w:name w:val="正文文本缩进 字符"/>
    <w:basedOn w:val="a8"/>
    <w:link w:val="afff5"/>
    <w:uiPriority w:val="99"/>
    <w:qFormat/>
    <w:rsid w:val="00C63B43"/>
    <w:rPr>
      <w:rFonts w:ascii="Times New Roman" w:eastAsia="宋体" w:hAnsi="Times New Roman" w:cs="Times New Roman"/>
      <w:kern w:val="2"/>
      <w:sz w:val="21"/>
      <w:szCs w:val="24"/>
    </w:rPr>
  </w:style>
  <w:style w:type="paragraph" w:styleId="29">
    <w:name w:val="Body Text First Indent 2"/>
    <w:basedOn w:val="afff5"/>
    <w:next w:val="Default"/>
    <w:link w:val="2a"/>
    <w:uiPriority w:val="99"/>
    <w:qFormat/>
    <w:rsid w:val="00C63B43"/>
    <w:pPr>
      <w:spacing w:line="400" w:lineRule="exact"/>
      <w:ind w:firstLineChars="200" w:firstLine="420"/>
    </w:pPr>
  </w:style>
  <w:style w:type="character" w:customStyle="1" w:styleId="2a">
    <w:name w:val="正文首行缩进 2 字符"/>
    <w:basedOn w:val="afff6"/>
    <w:link w:val="29"/>
    <w:uiPriority w:val="99"/>
    <w:qFormat/>
    <w:rsid w:val="00C63B43"/>
    <w:rPr>
      <w:rFonts w:ascii="Times New Roman" w:eastAsia="宋体" w:hAnsi="Times New Roman" w:cs="Times New Roman"/>
      <w:kern w:val="2"/>
      <w:sz w:val="21"/>
      <w:szCs w:val="24"/>
    </w:rPr>
  </w:style>
  <w:style w:type="paragraph" w:customStyle="1" w:styleId="074">
    <w:name w:val="样式 左侧:  0.74 厘米"/>
    <w:basedOn w:val="a7"/>
    <w:qFormat/>
    <w:rsid w:val="00C63B43"/>
    <w:pPr>
      <w:ind w:left="420"/>
    </w:pPr>
    <w:rPr>
      <w:rFonts w:cs="宋体"/>
      <w:szCs w:val="20"/>
    </w:rPr>
  </w:style>
  <w:style w:type="table" w:customStyle="1" w:styleId="TableNormal1">
    <w:name w:val="Table Normal1"/>
    <w:uiPriority w:val="2"/>
    <w:semiHidden/>
    <w:unhideWhenUsed/>
    <w:qFormat/>
    <w:rsid w:val="00C63B43"/>
    <w:pPr>
      <w:widowControl w:val="0"/>
      <w:autoSpaceDE w:val="0"/>
      <w:autoSpaceDN w:val="0"/>
    </w:pPr>
    <w:rPr>
      <w:rFonts w:ascii="Times New Roman" w:eastAsia="宋体" w:hAnsi="Times New Roman" w:cs="Times New Roman"/>
      <w:sz w:val="22"/>
      <w:szCs w:val="22"/>
      <w:lang w:eastAsia="en-US"/>
    </w:rPr>
    <w:tblPr>
      <w:tblCellMar>
        <w:top w:w="0" w:type="dxa"/>
        <w:left w:w="0" w:type="dxa"/>
        <w:bottom w:w="0" w:type="dxa"/>
        <w:right w:w="0" w:type="dxa"/>
      </w:tblCellMar>
    </w:tblPr>
  </w:style>
  <w:style w:type="paragraph" w:customStyle="1" w:styleId="msonormal0">
    <w:name w:val="msonormal"/>
    <w:basedOn w:val="a7"/>
    <w:qFormat/>
    <w:rsid w:val="00C63B43"/>
    <w:pPr>
      <w:widowControl/>
      <w:spacing w:before="100" w:beforeAutospacing="1" w:after="100" w:afterAutospacing="1"/>
      <w:jc w:val="left"/>
    </w:pPr>
    <w:rPr>
      <w:rFonts w:ascii="宋体" w:hAnsi="宋体" w:cs="宋体"/>
      <w:kern w:val="0"/>
      <w:sz w:val="24"/>
    </w:rPr>
  </w:style>
  <w:style w:type="paragraph" w:customStyle="1" w:styleId="LD">
    <w:name w:val="LD表格"/>
    <w:basedOn w:val="a7"/>
    <w:qFormat/>
    <w:rsid w:val="00C63B43"/>
    <w:pPr>
      <w:adjustRightInd w:val="0"/>
      <w:snapToGrid w:val="0"/>
      <w:spacing w:beforeLines="20" w:afterLines="20"/>
      <w:jc w:val="center"/>
    </w:pPr>
    <w:rPr>
      <w:color w:val="0000FF"/>
      <w:kern w:val="44"/>
      <w:sz w:val="34"/>
      <w:szCs w:val="34"/>
    </w:rPr>
  </w:style>
  <w:style w:type="character" w:customStyle="1" w:styleId="150">
    <w:name w:val="15"/>
    <w:basedOn w:val="a8"/>
    <w:qFormat/>
    <w:rsid w:val="00C63B43"/>
    <w:rPr>
      <w:rFonts w:ascii="Times New Roman" w:hAnsi="Times New Roman" w:cs="Times New Roman" w:hint="default"/>
      <w:color w:val="000000"/>
      <w:sz w:val="24"/>
      <w:szCs w:val="24"/>
    </w:rPr>
  </w:style>
  <w:style w:type="character" w:customStyle="1" w:styleId="160">
    <w:name w:val="16"/>
    <w:basedOn w:val="a8"/>
    <w:qFormat/>
    <w:rsid w:val="00C63B43"/>
    <w:rPr>
      <w:rFonts w:ascii="宋体" w:eastAsia="宋体" w:hAnsi="宋体" w:hint="eastAsia"/>
      <w:color w:val="000000"/>
      <w:sz w:val="24"/>
      <w:szCs w:val="24"/>
    </w:rPr>
  </w:style>
  <w:style w:type="character" w:customStyle="1" w:styleId="170">
    <w:name w:val="17"/>
    <w:basedOn w:val="a8"/>
    <w:qFormat/>
    <w:rsid w:val="00C63B43"/>
    <w:rPr>
      <w:rFonts w:ascii="宋体" w:eastAsia="宋体" w:hAnsi="宋体" w:hint="eastAsia"/>
      <w:color w:val="000000"/>
      <w:sz w:val="24"/>
      <w:szCs w:val="24"/>
    </w:rPr>
  </w:style>
  <w:style w:type="character" w:customStyle="1" w:styleId="180">
    <w:name w:val="18"/>
    <w:basedOn w:val="a8"/>
    <w:qFormat/>
    <w:rsid w:val="00C63B43"/>
    <w:rPr>
      <w:rFonts w:ascii="Times New Roman" w:hAnsi="Times New Roman" w:cs="Times New Roman" w:hint="default"/>
      <w:color w:val="000000"/>
      <w:sz w:val="24"/>
      <w:szCs w:val="24"/>
    </w:rPr>
  </w:style>
  <w:style w:type="paragraph" w:customStyle="1" w:styleId="1b">
    <w:name w:val="正文1"/>
    <w:rsid w:val="00C63B43"/>
    <w:pPr>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7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5%B9%B6%E5%8F%91%E9%80%81%E8%87%B3zhanghuihua@skywellcor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enji@skywellcorp.com" TargetMode="External"/><Relationship Id="rId4" Type="http://schemas.openxmlformats.org/officeDocument/2006/relationships/webSettings" Target="webSettings.xml"/><Relationship Id="rId9" Type="http://schemas.openxmlformats.org/officeDocument/2006/relationships/hyperlink" Target="http://www.chinalawedu.com/falv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1461</Words>
  <Characters>8332</Characters>
  <Application>Microsoft Office Word</Application>
  <DocSecurity>0</DocSecurity>
  <Lines>69</Lines>
  <Paragraphs>19</Paragraphs>
  <ScaleCrop>false</ScaleCrop>
  <Company>Microsoft</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4</cp:revision>
  <cp:lastPrinted>2023-08-02T05:59:00Z</cp:lastPrinted>
  <dcterms:created xsi:type="dcterms:W3CDTF">2023-10-16T06:25:00Z</dcterms:created>
  <dcterms:modified xsi:type="dcterms:W3CDTF">2023-10-16T06:33:00Z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82FCA1DD2A5546E4B70BAAB3E14A4983_12</vt:lpwstr>
  </property>
</Properties>
</file>