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95" w:rsidRPr="00692ACF" w:rsidRDefault="002E4446" w:rsidP="000C780C">
      <w:pPr>
        <w:spacing w:line="480" w:lineRule="auto"/>
        <w:ind w:rightChars="-26" w:right="-57"/>
        <w:jc w:val="center"/>
        <w:rPr>
          <w:rFonts w:eastAsia="幼圆"/>
          <w:spacing w:val="4"/>
          <w:sz w:val="52"/>
          <w:szCs w:val="72"/>
          <w:lang w:eastAsia="zh-CN"/>
        </w:rPr>
      </w:pPr>
      <w:r>
        <w:rPr>
          <w:rFonts w:eastAsia="幼圆" w:hint="eastAsia"/>
          <w:spacing w:val="4"/>
          <w:sz w:val="28"/>
          <w:szCs w:val="21"/>
          <w:lang w:eastAsia="zh-CN"/>
        </w:rPr>
        <w:t>2</w:t>
      </w:r>
      <w:r>
        <w:rPr>
          <w:rFonts w:eastAsia="幼圆"/>
          <w:spacing w:val="4"/>
          <w:sz w:val="28"/>
          <w:szCs w:val="21"/>
          <w:lang w:eastAsia="zh-CN"/>
        </w:rPr>
        <w:t>0230508</w:t>
      </w:r>
      <w:r w:rsidR="00692ACF" w:rsidRPr="00692ACF">
        <w:rPr>
          <w:rFonts w:eastAsia="幼圆" w:hint="eastAsia"/>
          <w:spacing w:val="4"/>
          <w:sz w:val="28"/>
          <w:szCs w:val="21"/>
          <w:lang w:eastAsia="zh-CN"/>
        </w:rPr>
        <w:t>南京开沃新能源汽车科技有限公司</w:t>
      </w:r>
      <w:r w:rsidR="00690017">
        <w:rPr>
          <w:rFonts w:eastAsia="幼圆" w:hint="eastAsia"/>
          <w:spacing w:val="4"/>
          <w:sz w:val="28"/>
          <w:szCs w:val="21"/>
          <w:lang w:eastAsia="zh-CN"/>
        </w:rPr>
        <w:t>激光切管机</w:t>
      </w:r>
      <w:r w:rsidR="003F086A" w:rsidRPr="00692ACF">
        <w:rPr>
          <w:rFonts w:eastAsia="幼圆" w:hint="eastAsia"/>
          <w:spacing w:val="4"/>
          <w:sz w:val="28"/>
          <w:szCs w:val="21"/>
          <w:lang w:eastAsia="zh-CN"/>
        </w:rPr>
        <w:t>采购</w:t>
      </w:r>
      <w:r w:rsidR="00110CE6" w:rsidRPr="00692ACF">
        <w:rPr>
          <w:rFonts w:eastAsia="幼圆" w:hint="eastAsia"/>
          <w:spacing w:val="4"/>
          <w:sz w:val="28"/>
          <w:szCs w:val="21"/>
          <w:lang w:eastAsia="zh-CN"/>
        </w:rPr>
        <w:t>邀标</w:t>
      </w:r>
      <w:r w:rsidR="003F086A" w:rsidRPr="00692ACF">
        <w:rPr>
          <w:rFonts w:eastAsia="幼圆" w:hint="eastAsia"/>
          <w:spacing w:val="4"/>
          <w:sz w:val="28"/>
          <w:szCs w:val="21"/>
          <w:lang w:eastAsia="zh-CN"/>
        </w:rPr>
        <w:t>报价公告</w:t>
      </w:r>
    </w:p>
    <w:p w:rsidR="008C2995" w:rsidRDefault="003F086A" w:rsidP="00741A00">
      <w:pPr>
        <w:spacing w:line="480" w:lineRule="auto"/>
        <w:ind w:leftChars="200" w:left="440"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我司拟于近期对</w:t>
      </w:r>
      <w:r w:rsidR="00692ACF" w:rsidRPr="00692ACF">
        <w:rPr>
          <w:rFonts w:eastAsia="幼圆" w:hint="eastAsia"/>
          <w:sz w:val="21"/>
          <w:szCs w:val="21"/>
          <w:lang w:eastAsia="zh-CN"/>
        </w:rPr>
        <w:t>南京开沃新能源汽车科技有限公司</w:t>
      </w:r>
      <w:r w:rsidR="00690017">
        <w:rPr>
          <w:rFonts w:eastAsia="幼圆" w:hint="eastAsia"/>
          <w:sz w:val="21"/>
          <w:szCs w:val="21"/>
          <w:lang w:eastAsia="zh-CN"/>
        </w:rPr>
        <w:t>激光切管机</w:t>
      </w:r>
      <w:r>
        <w:rPr>
          <w:rFonts w:eastAsia="幼圆" w:hint="eastAsia"/>
          <w:sz w:val="21"/>
          <w:szCs w:val="21"/>
          <w:lang w:eastAsia="zh-CN"/>
        </w:rPr>
        <w:t>采购进行公开报价邀请，欢迎社会各优秀单位参与</w:t>
      </w:r>
      <w:r w:rsidR="00F77B5F">
        <w:rPr>
          <w:rFonts w:eastAsia="幼圆" w:hint="eastAsia"/>
          <w:sz w:val="21"/>
          <w:szCs w:val="21"/>
          <w:lang w:eastAsia="zh-CN"/>
        </w:rPr>
        <w:t>报价。</w:t>
      </w:r>
    </w:p>
    <w:p w:rsidR="008C2995" w:rsidRDefault="003F086A" w:rsidP="00741A00">
      <w:pPr>
        <w:spacing w:line="480" w:lineRule="auto"/>
        <w:ind w:leftChars="200" w:left="44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联系人：</w:t>
      </w:r>
      <w:r w:rsidR="00C814A4"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张辉</w:t>
      </w:r>
      <w:r w:rsidR="00E6513B" w:rsidRPr="00C814A4">
        <w:rPr>
          <w:rFonts w:eastAsia="幼圆"/>
          <w:color w:val="000000" w:themeColor="text1"/>
          <w:sz w:val="21"/>
          <w:szCs w:val="21"/>
          <w:lang w:eastAsia="zh-CN"/>
        </w:rPr>
        <w:t xml:space="preserve"> </w:t>
      </w:r>
      <w:r w:rsidR="00DA3C36">
        <w:rPr>
          <w:rFonts w:eastAsia="幼圆"/>
          <w:color w:val="000000" w:themeColor="text1"/>
          <w:sz w:val="21"/>
          <w:szCs w:val="21"/>
          <w:lang w:eastAsia="zh-CN"/>
        </w:rPr>
        <w:t xml:space="preserve"> </w:t>
      </w:r>
      <w:r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电话：</w:t>
      </w:r>
      <w:r w:rsidR="00C814A4"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19951653258</w:t>
      </w:r>
      <w:r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（</w:t>
      </w:r>
      <w:r w:rsidR="00A85ABA">
        <w:rPr>
          <w:rFonts w:eastAsia="幼圆" w:hint="eastAsia"/>
          <w:color w:val="000000" w:themeColor="text1"/>
          <w:sz w:val="21"/>
          <w:szCs w:val="21"/>
          <w:lang w:eastAsia="zh-CN"/>
        </w:rPr>
        <w:t>请加</w:t>
      </w:r>
      <w:r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微信）</w:t>
      </w:r>
      <w:r w:rsidR="00E6513B"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，</w:t>
      </w:r>
      <w:hyperlink r:id="rId9" w:history="1">
        <w:r w:rsidR="00C814A4" w:rsidRPr="00C814A4">
          <w:rPr>
            <w:rStyle w:val="a9"/>
            <w:rFonts w:eastAsia="幼圆" w:hint="eastAsia"/>
            <w:color w:val="000000" w:themeColor="text1"/>
            <w:sz w:val="21"/>
            <w:szCs w:val="21"/>
            <w:lang w:eastAsia="zh-CN"/>
          </w:rPr>
          <w:t>邮箱</w:t>
        </w:r>
        <w:r w:rsidR="00C814A4" w:rsidRPr="00C814A4">
          <w:rPr>
            <w:rStyle w:val="a9"/>
            <w:rFonts w:eastAsia="幼圆" w:hint="eastAsia"/>
            <w:color w:val="000000" w:themeColor="text1"/>
            <w:sz w:val="21"/>
            <w:szCs w:val="21"/>
            <w:lang w:eastAsia="zh-CN"/>
          </w:rPr>
          <w:t>zhan</w:t>
        </w:r>
        <w:r w:rsidR="00C814A4" w:rsidRPr="00C814A4">
          <w:rPr>
            <w:rStyle w:val="a9"/>
            <w:rFonts w:eastAsia="幼圆"/>
            <w:color w:val="000000" w:themeColor="text1"/>
            <w:sz w:val="21"/>
            <w:szCs w:val="21"/>
            <w:lang w:eastAsia="zh-CN"/>
          </w:rPr>
          <w:t>g</w:t>
        </w:r>
        <w:r w:rsidR="00C814A4" w:rsidRPr="00C814A4">
          <w:rPr>
            <w:rStyle w:val="a9"/>
            <w:rFonts w:eastAsia="幼圆" w:hint="eastAsia"/>
            <w:color w:val="000000" w:themeColor="text1"/>
            <w:sz w:val="21"/>
            <w:szCs w:val="21"/>
            <w:lang w:eastAsia="zh-CN"/>
          </w:rPr>
          <w:t>hui@skywellcorp.com</w:t>
        </w:r>
      </w:hyperlink>
      <w:r w:rsidRPr="00C814A4">
        <w:rPr>
          <w:rFonts w:eastAsia="幼圆" w:hint="eastAsia"/>
          <w:color w:val="000000" w:themeColor="text1"/>
          <w:sz w:val="21"/>
          <w:szCs w:val="21"/>
          <w:u w:val="single"/>
          <w:lang w:eastAsia="zh-CN"/>
        </w:rPr>
        <w:t xml:space="preserve"> </w:t>
      </w:r>
      <w:r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地址</w:t>
      </w:r>
      <w:r>
        <w:rPr>
          <w:rFonts w:eastAsia="幼圆" w:hint="eastAsia"/>
          <w:sz w:val="21"/>
          <w:szCs w:val="21"/>
          <w:lang w:eastAsia="zh-CN"/>
        </w:rPr>
        <w:t>：</w:t>
      </w:r>
      <w:r w:rsidR="00C82EEE">
        <w:rPr>
          <w:rFonts w:eastAsia="幼圆" w:hint="eastAsia"/>
          <w:sz w:val="21"/>
          <w:szCs w:val="21"/>
          <w:lang w:eastAsia="zh-CN"/>
        </w:rPr>
        <w:t>南京市溧水开发区新能源大道</w:t>
      </w:r>
      <w:r w:rsidR="00C82EEE">
        <w:rPr>
          <w:rFonts w:eastAsia="幼圆" w:hint="eastAsia"/>
          <w:sz w:val="21"/>
          <w:szCs w:val="21"/>
          <w:lang w:eastAsia="zh-CN"/>
        </w:rPr>
        <w:t>3</w:t>
      </w:r>
      <w:r w:rsidR="00C82EEE">
        <w:rPr>
          <w:rFonts w:eastAsia="幼圆"/>
          <w:sz w:val="21"/>
          <w:szCs w:val="21"/>
          <w:lang w:eastAsia="zh-CN"/>
        </w:rPr>
        <w:t>69</w:t>
      </w:r>
      <w:r w:rsidR="00C82EEE">
        <w:rPr>
          <w:rFonts w:eastAsia="幼圆" w:hint="eastAsia"/>
          <w:sz w:val="21"/>
          <w:szCs w:val="21"/>
          <w:lang w:eastAsia="zh-CN"/>
        </w:rPr>
        <w:t>号</w:t>
      </w:r>
    </w:p>
    <w:p w:rsidR="008C2995" w:rsidRDefault="003F086A" w:rsidP="00E31D12">
      <w:pPr>
        <w:spacing w:line="480" w:lineRule="auto"/>
        <w:ind w:firstLineChars="200" w:firstLine="420"/>
        <w:rPr>
          <w:rFonts w:eastAsia="幼圆"/>
          <w:color w:val="000000" w:themeColor="text1"/>
          <w:sz w:val="21"/>
          <w:szCs w:val="21"/>
          <w:lang w:eastAsia="zh-CN"/>
        </w:rPr>
      </w:pPr>
      <w:r w:rsidRPr="00007575">
        <w:rPr>
          <w:rFonts w:eastAsia="幼圆" w:hint="eastAsia"/>
          <w:sz w:val="21"/>
          <w:szCs w:val="21"/>
          <w:lang w:eastAsia="zh-CN"/>
        </w:rPr>
        <w:t>技术联系人：</w:t>
      </w:r>
      <w:r w:rsidR="00690017">
        <w:rPr>
          <w:rFonts w:ascii="宋体" w:hAnsi="宋体" w:hint="eastAsia"/>
          <w:szCs w:val="21"/>
          <w:lang w:eastAsia="zh-CN"/>
        </w:rPr>
        <w:t>沈文军</w:t>
      </w:r>
      <w:r w:rsidR="00F60315">
        <w:rPr>
          <w:rFonts w:ascii="宋体" w:hAnsi="宋体" w:hint="eastAsia"/>
          <w:szCs w:val="21"/>
          <w:lang w:eastAsia="zh-CN"/>
        </w:rPr>
        <w:t xml:space="preserve"> </w:t>
      </w:r>
      <w:r w:rsidRPr="00007575">
        <w:rPr>
          <w:rFonts w:ascii="宋体" w:hAnsi="宋体"/>
          <w:szCs w:val="21"/>
          <w:lang w:eastAsia="zh-CN"/>
        </w:rPr>
        <w:t xml:space="preserve"> </w:t>
      </w:r>
      <w:r w:rsidRPr="00007575">
        <w:rPr>
          <w:rFonts w:ascii="宋体" w:hAnsi="宋体" w:hint="eastAsia"/>
          <w:szCs w:val="21"/>
          <w:lang w:eastAsia="zh-CN"/>
        </w:rPr>
        <w:t>电话：</w:t>
      </w:r>
      <w:r w:rsidR="00690017">
        <w:rPr>
          <w:rFonts w:ascii="宋体" w:hAnsi="宋体"/>
          <w:szCs w:val="21"/>
          <w:lang w:eastAsia="zh-CN"/>
        </w:rPr>
        <w:t>18752078658</w:t>
      </w:r>
      <w:r w:rsidR="00C814A4" w:rsidRPr="00C814A4">
        <w:rPr>
          <w:rFonts w:eastAsia="幼圆" w:hint="eastAsia"/>
          <w:color w:val="000000" w:themeColor="text1"/>
          <w:sz w:val="21"/>
          <w:szCs w:val="21"/>
          <w:lang w:eastAsia="zh-CN"/>
        </w:rPr>
        <w:t>（微信同号）</w:t>
      </w:r>
    </w:p>
    <w:p w:rsidR="00C5590F" w:rsidRDefault="00C5590F" w:rsidP="00E31D12">
      <w:pPr>
        <w:spacing w:line="480" w:lineRule="auto"/>
        <w:ind w:firstLineChars="200" w:firstLine="420"/>
        <w:rPr>
          <w:rFonts w:eastAsia="幼圆"/>
          <w:color w:val="000000" w:themeColor="text1"/>
          <w:sz w:val="21"/>
          <w:szCs w:val="21"/>
          <w:lang w:eastAsia="zh-CN"/>
        </w:rPr>
      </w:pPr>
      <w:r>
        <w:rPr>
          <w:rFonts w:eastAsia="幼圆" w:hint="eastAsia"/>
          <w:color w:val="000000" w:themeColor="text1"/>
          <w:sz w:val="21"/>
          <w:szCs w:val="21"/>
          <w:lang w:eastAsia="zh-CN"/>
        </w:rPr>
        <w:t>项目名称</w:t>
      </w:r>
      <w:r w:rsidR="00692ACF" w:rsidRPr="00692ACF">
        <w:rPr>
          <w:rFonts w:eastAsia="幼圆" w:hint="eastAsia"/>
          <w:color w:val="000000" w:themeColor="text1"/>
          <w:sz w:val="21"/>
          <w:szCs w:val="21"/>
          <w:lang w:eastAsia="zh-CN"/>
        </w:rPr>
        <w:t>：南京开沃新能源汽车科技有限公司</w:t>
      </w:r>
      <w:r w:rsidR="00690017">
        <w:rPr>
          <w:rFonts w:eastAsia="幼圆" w:hint="eastAsia"/>
          <w:color w:val="000000" w:themeColor="text1"/>
          <w:sz w:val="21"/>
          <w:szCs w:val="21"/>
          <w:lang w:eastAsia="zh-CN"/>
        </w:rPr>
        <w:t>激光切管机</w:t>
      </w:r>
      <w:r w:rsidRPr="00C5590F">
        <w:rPr>
          <w:rFonts w:eastAsia="幼圆" w:hint="eastAsia"/>
          <w:color w:val="000000" w:themeColor="text1"/>
          <w:sz w:val="21"/>
          <w:szCs w:val="21"/>
          <w:lang w:eastAsia="zh-CN"/>
        </w:rPr>
        <w:t>采购邀标</w:t>
      </w:r>
      <w:r>
        <w:rPr>
          <w:rFonts w:eastAsia="幼圆" w:hint="eastAsia"/>
          <w:color w:val="000000" w:themeColor="text1"/>
          <w:sz w:val="21"/>
          <w:szCs w:val="21"/>
          <w:lang w:eastAsia="zh-CN"/>
        </w:rPr>
        <w:t>项目</w:t>
      </w:r>
    </w:p>
    <w:p w:rsidR="00C5590F" w:rsidRPr="00007575" w:rsidRDefault="00C5590F" w:rsidP="00E31D12">
      <w:pPr>
        <w:spacing w:line="480" w:lineRule="auto"/>
        <w:ind w:firstLineChars="200" w:firstLine="420"/>
        <w:rPr>
          <w:rFonts w:ascii="宋体" w:hAnsi="宋体"/>
          <w:szCs w:val="21"/>
          <w:lang w:eastAsia="zh-CN"/>
        </w:rPr>
      </w:pPr>
      <w:r>
        <w:rPr>
          <w:rFonts w:eastAsia="幼圆" w:hint="eastAsia"/>
          <w:color w:val="000000" w:themeColor="text1"/>
          <w:sz w:val="21"/>
          <w:szCs w:val="21"/>
          <w:lang w:eastAsia="zh-CN"/>
        </w:rPr>
        <w:t>项目编号：</w:t>
      </w:r>
      <w:r w:rsidR="000C780C">
        <w:rPr>
          <w:rFonts w:eastAsia="幼圆"/>
          <w:color w:val="000000" w:themeColor="text1"/>
          <w:sz w:val="21"/>
          <w:szCs w:val="21"/>
          <w:lang w:eastAsia="zh-CN"/>
        </w:rPr>
        <w:t>20230508</w:t>
      </w:r>
    </w:p>
    <w:p w:rsidR="00690017" w:rsidRPr="006A2628" w:rsidRDefault="00E31D12" w:rsidP="00741A00">
      <w:pPr>
        <w:spacing w:line="480" w:lineRule="auto"/>
        <w:rPr>
          <w:rFonts w:eastAsia="幼圆"/>
          <w:b/>
          <w:sz w:val="21"/>
          <w:szCs w:val="21"/>
          <w:lang w:eastAsia="zh-CN"/>
        </w:rPr>
      </w:pPr>
      <w:r>
        <w:rPr>
          <w:rFonts w:eastAsia="幼圆" w:hint="eastAsia"/>
          <w:b/>
          <w:sz w:val="21"/>
          <w:szCs w:val="21"/>
          <w:lang w:eastAsia="zh-CN"/>
        </w:rPr>
        <w:t>一、</w:t>
      </w:r>
      <w:r w:rsidR="00B21CD2" w:rsidRPr="006A2628">
        <w:rPr>
          <w:rFonts w:eastAsia="幼圆" w:hint="eastAsia"/>
          <w:b/>
          <w:sz w:val="21"/>
          <w:szCs w:val="21"/>
          <w:lang w:eastAsia="zh-CN"/>
        </w:rPr>
        <w:t>技术要求：</w:t>
      </w:r>
    </w:p>
    <w:p w:rsidR="006A2628" w:rsidRPr="006A2628" w:rsidRDefault="00E31D12" w:rsidP="00741A00">
      <w:pPr>
        <w:spacing w:line="480" w:lineRule="auto"/>
        <w:ind w:left="422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1</w:t>
      </w:r>
      <w:r w:rsidR="006A2628">
        <w:rPr>
          <w:rFonts w:hint="eastAsia"/>
          <w:sz w:val="24"/>
          <w:lang w:eastAsia="zh-CN"/>
        </w:rPr>
        <w:t>、</w:t>
      </w:r>
      <w:r w:rsidR="006A2628" w:rsidRPr="006A2628">
        <w:rPr>
          <w:rFonts w:hint="eastAsia"/>
          <w:sz w:val="24"/>
          <w:lang w:eastAsia="zh-CN"/>
        </w:rPr>
        <w:t>设备加工能力：</w:t>
      </w:r>
    </w:p>
    <w:p w:rsidR="006A2628" w:rsidRPr="006A2628" w:rsidRDefault="00AD2541" w:rsidP="00AD2541">
      <w:pPr>
        <w:adjustRightInd w:val="0"/>
        <w:snapToGrid w:val="0"/>
        <w:spacing w:line="480" w:lineRule="auto"/>
        <w:ind w:leftChars="300" w:left="1100" w:hangingChars="200" w:hanging="440"/>
        <w:rPr>
          <w:rFonts w:asciiTheme="minorEastAsia" w:hAnsiTheme="minorEastAsia" w:cs="宋体"/>
          <w:szCs w:val="21"/>
          <w:lang w:eastAsia="zh-CN"/>
        </w:rPr>
      </w:pPr>
      <w:r>
        <w:rPr>
          <w:lang w:eastAsia="zh-CN"/>
        </w:rPr>
        <w:t>(</w:t>
      </w:r>
      <w:r w:rsidR="006A2628" w:rsidRPr="006A2628">
        <w:rPr>
          <w:rFonts w:asciiTheme="minorEastAsia" w:hAnsiTheme="minorEastAsia" w:hint="eastAsia"/>
          <w:szCs w:val="21"/>
          <w:lang w:eastAsia="zh-CN"/>
        </w:rPr>
        <w:t>1</w:t>
      </w:r>
      <w:r>
        <w:rPr>
          <w:rFonts w:asciiTheme="minorEastAsia" w:hAnsiTheme="minorEastAsia"/>
          <w:szCs w:val="21"/>
          <w:lang w:eastAsia="zh-CN"/>
        </w:rPr>
        <w:t>)</w:t>
      </w:r>
      <w:r w:rsidR="006A2628" w:rsidRPr="006A2628">
        <w:rPr>
          <w:rFonts w:asciiTheme="minorEastAsia" w:hAnsiTheme="minorEastAsia" w:hint="eastAsia"/>
          <w:szCs w:val="21"/>
          <w:lang w:eastAsia="zh-CN"/>
        </w:rPr>
        <w:t>、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矩形管规格最小20x20 mm，最大1</w:t>
      </w:r>
      <w:r w:rsidR="006A2628" w:rsidRPr="006A2628">
        <w:rPr>
          <w:rFonts w:asciiTheme="minorEastAsia" w:hAnsiTheme="minorEastAsia" w:cs="宋体" w:hint="eastAsia"/>
          <w:color w:val="000000" w:themeColor="text1"/>
          <w:szCs w:val="21"/>
          <w:lang w:eastAsia="zh-CN"/>
        </w:rPr>
        <w:t>60X</w:t>
      </w:r>
      <w:r w:rsidR="006A2628" w:rsidRPr="006A2628">
        <w:rPr>
          <w:rFonts w:asciiTheme="minorEastAsia" w:hAnsiTheme="minorEastAsia" w:cs="宋体"/>
          <w:color w:val="000000" w:themeColor="text1"/>
          <w:szCs w:val="21"/>
          <w:lang w:eastAsia="zh-CN"/>
        </w:rPr>
        <w:t>100</w:t>
      </w:r>
      <w:r w:rsidR="006A2628" w:rsidRPr="006A2628">
        <w:rPr>
          <w:rFonts w:asciiTheme="minorEastAsia" w:hAnsiTheme="minorEastAsia" w:cs="宋体" w:hint="eastAsia"/>
          <w:color w:val="000000" w:themeColor="text1"/>
          <w:szCs w:val="21"/>
          <w:lang w:eastAsia="zh-CN"/>
        </w:rPr>
        <w:t xml:space="preserve"> 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mm，材料厚度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2</w:t>
      </w:r>
      <w:r w:rsidR="00B32625">
        <w:rPr>
          <w:rFonts w:asciiTheme="minorEastAsia" w:hAnsiTheme="minorEastAsia" w:cs="宋体"/>
          <w:szCs w:val="21"/>
          <w:lang w:eastAsia="zh-CN"/>
        </w:rPr>
        <w:t>.0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～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8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.0mm；材质为Q235/ Q345、高强钢。方管的长度为6米;</w:t>
      </w:r>
    </w:p>
    <w:p w:rsidR="006A2628" w:rsidRPr="006A2628" w:rsidRDefault="00AD2541" w:rsidP="00AD2541">
      <w:pPr>
        <w:adjustRightInd w:val="0"/>
        <w:snapToGrid w:val="0"/>
        <w:spacing w:line="480" w:lineRule="auto"/>
        <w:ind w:leftChars="300" w:left="1140" w:hangingChars="200" w:hanging="480"/>
        <w:rPr>
          <w:rFonts w:asciiTheme="minorEastAsia" w:hAnsiTheme="minorEastAsia" w:cs="宋体"/>
          <w:szCs w:val="21"/>
          <w:lang w:eastAsia="zh-CN"/>
        </w:rPr>
      </w:pPr>
      <w:r>
        <w:rPr>
          <w:sz w:val="24"/>
          <w:lang w:eastAsia="zh-CN"/>
        </w:rPr>
        <w:t>(</w:t>
      </w:r>
      <w:r w:rsidR="006A2628" w:rsidRPr="006A2628">
        <w:rPr>
          <w:sz w:val="24"/>
          <w:lang w:eastAsia="zh-CN"/>
        </w:rPr>
        <w:t>2</w:t>
      </w:r>
      <w:r>
        <w:rPr>
          <w:sz w:val="24"/>
          <w:lang w:eastAsia="zh-CN"/>
        </w:rPr>
        <w:t>)</w:t>
      </w:r>
      <w:r>
        <w:rPr>
          <w:rFonts w:hint="eastAsia"/>
          <w:sz w:val="24"/>
          <w:lang w:eastAsia="zh-CN"/>
        </w:rPr>
        <w:t>、</w:t>
      </w:r>
      <w:r w:rsidR="006A2628" w:rsidRPr="006A2628">
        <w:rPr>
          <w:rFonts w:asciiTheme="minorEastAsia" w:hAnsiTheme="minorEastAsia" w:hint="eastAsia"/>
          <w:szCs w:val="21"/>
          <w:lang w:eastAsia="zh-CN"/>
        </w:rPr>
        <w:t>切割精度以1m为例：</w:t>
      </w:r>
      <w:r w:rsidR="006A2628" w:rsidRPr="006A2628">
        <w:rPr>
          <w:rFonts w:ascii="宋体" w:hAnsi="宋体" w:cs="宋体" w:hint="eastAsia"/>
          <w:szCs w:val="21"/>
          <w:lang w:eastAsia="zh-CN"/>
        </w:rPr>
        <w:t>切割角度</w:t>
      </w:r>
      <w:r w:rsidR="006A2628" w:rsidRPr="006A2628">
        <w:rPr>
          <w:rFonts w:ascii="宋体" w:hAnsi="宋体" w:hint="eastAsia"/>
          <w:szCs w:val="21"/>
          <w:lang w:eastAsia="zh-CN"/>
        </w:rPr>
        <w:t>45</w:t>
      </w:r>
      <w:r w:rsidR="006A2628" w:rsidRPr="006A2628">
        <w:rPr>
          <w:rFonts w:ascii="宋体" w:hAnsi="宋体"/>
          <w:szCs w:val="21"/>
          <w:lang w:eastAsia="zh-CN"/>
        </w:rPr>
        <w:t>—</w:t>
      </w:r>
      <w:r w:rsidR="006A2628" w:rsidRPr="006A2628">
        <w:rPr>
          <w:rFonts w:ascii="宋体" w:hAnsi="宋体" w:hint="eastAsia"/>
          <w:szCs w:val="21"/>
          <w:lang w:eastAsia="zh-CN"/>
        </w:rPr>
        <w:t>90</w:t>
      </w:r>
      <w:r w:rsidR="006A2628" w:rsidRPr="006A2628">
        <w:rPr>
          <w:rFonts w:ascii="宋体" w:hAnsi="宋体" w:hint="eastAsia"/>
          <w:szCs w:val="21"/>
          <w:lang w:eastAsia="zh-CN"/>
        </w:rPr>
        <w:t>度时，长度误差小于±</w:t>
      </w:r>
      <w:r w:rsidR="006A2628" w:rsidRPr="006A2628">
        <w:rPr>
          <w:rFonts w:ascii="宋体" w:hAnsi="宋体" w:hint="eastAsia"/>
          <w:szCs w:val="21"/>
          <w:lang w:eastAsia="zh-CN"/>
        </w:rPr>
        <w:t>0.5mm</w:t>
      </w:r>
      <w:r w:rsidR="006A2628" w:rsidRPr="006A2628">
        <w:rPr>
          <w:rFonts w:ascii="宋体" w:hAnsi="宋体" w:hint="eastAsia"/>
          <w:szCs w:val="21"/>
          <w:lang w:eastAsia="zh-CN"/>
        </w:rPr>
        <w:t>；</w:t>
      </w:r>
      <w:r w:rsidR="009734EB">
        <w:rPr>
          <w:rFonts w:ascii="宋体" w:hAnsi="宋体" w:cs="宋体" w:hint="eastAsia"/>
          <w:szCs w:val="21"/>
          <w:lang w:eastAsia="zh-CN"/>
        </w:rPr>
        <w:t>切割</w:t>
      </w:r>
      <w:r w:rsidR="006A2628" w:rsidRPr="006A2628">
        <w:rPr>
          <w:rFonts w:ascii="宋体" w:hAnsi="宋体" w:cs="宋体" w:hint="eastAsia"/>
          <w:szCs w:val="21"/>
          <w:lang w:eastAsia="zh-CN"/>
        </w:rPr>
        <w:t>角度</w:t>
      </w:r>
      <w:r w:rsidR="006A2628" w:rsidRPr="006A2628">
        <w:rPr>
          <w:rFonts w:ascii="宋体" w:hAnsi="宋体" w:hint="eastAsia"/>
          <w:szCs w:val="21"/>
          <w:lang w:eastAsia="zh-CN"/>
        </w:rPr>
        <w:t>30</w:t>
      </w:r>
      <w:r w:rsidR="006A2628" w:rsidRPr="006A2628">
        <w:rPr>
          <w:rFonts w:ascii="宋体" w:hAnsi="宋体"/>
          <w:szCs w:val="21"/>
          <w:lang w:eastAsia="zh-CN"/>
        </w:rPr>
        <w:t>—</w:t>
      </w:r>
      <w:r w:rsidR="006A2628" w:rsidRPr="006A2628">
        <w:rPr>
          <w:rFonts w:ascii="宋体" w:hAnsi="宋体" w:hint="eastAsia"/>
          <w:szCs w:val="21"/>
          <w:lang w:eastAsia="zh-CN"/>
        </w:rPr>
        <w:t>45</w:t>
      </w:r>
      <w:r w:rsidR="006A2628" w:rsidRPr="006A2628">
        <w:rPr>
          <w:rFonts w:ascii="宋体" w:hAnsi="宋体" w:hint="eastAsia"/>
          <w:szCs w:val="21"/>
          <w:lang w:eastAsia="zh-CN"/>
        </w:rPr>
        <w:t>度时，长度误差小于±</w:t>
      </w:r>
      <w:r w:rsidR="006A2628" w:rsidRPr="006A2628">
        <w:rPr>
          <w:rFonts w:ascii="宋体" w:hAnsi="宋体" w:hint="eastAsia"/>
          <w:szCs w:val="21"/>
          <w:lang w:eastAsia="zh-CN"/>
        </w:rPr>
        <w:t>1mm</w:t>
      </w:r>
      <w:r w:rsidR="006A2628" w:rsidRPr="006A2628">
        <w:rPr>
          <w:rFonts w:ascii="宋体" w:hAnsi="宋体" w:hint="eastAsia"/>
          <w:szCs w:val="21"/>
          <w:lang w:eastAsia="zh-CN"/>
        </w:rPr>
        <w:t>；</w:t>
      </w:r>
      <w:r w:rsidR="006A2628" w:rsidRPr="006A2628">
        <w:rPr>
          <w:rFonts w:ascii="宋体" w:hAnsi="宋体" w:cs="宋体" w:hint="eastAsia"/>
          <w:szCs w:val="21"/>
          <w:lang w:eastAsia="zh-CN"/>
        </w:rPr>
        <w:t>切割角度</w:t>
      </w:r>
      <w:r w:rsidR="006A2628" w:rsidRPr="006A2628">
        <w:rPr>
          <w:rFonts w:ascii="宋体" w:hAnsi="宋体" w:hint="eastAsia"/>
          <w:szCs w:val="21"/>
          <w:lang w:eastAsia="zh-CN"/>
        </w:rPr>
        <w:t>20</w:t>
      </w:r>
      <w:r w:rsidR="006A2628" w:rsidRPr="006A2628">
        <w:rPr>
          <w:rFonts w:ascii="宋体" w:hAnsi="宋体"/>
          <w:szCs w:val="21"/>
          <w:lang w:eastAsia="zh-CN"/>
        </w:rPr>
        <w:t>—</w:t>
      </w:r>
      <w:r w:rsidR="006A2628" w:rsidRPr="006A2628">
        <w:rPr>
          <w:rFonts w:ascii="宋体" w:hAnsi="宋体" w:hint="eastAsia"/>
          <w:szCs w:val="21"/>
          <w:lang w:eastAsia="zh-CN"/>
        </w:rPr>
        <w:t>30</w:t>
      </w:r>
      <w:r w:rsidR="006A2628" w:rsidRPr="006A2628">
        <w:rPr>
          <w:rFonts w:ascii="宋体" w:hAnsi="宋体" w:hint="eastAsia"/>
          <w:szCs w:val="21"/>
          <w:lang w:eastAsia="zh-CN"/>
        </w:rPr>
        <w:t>度时，长度误差小于±</w:t>
      </w:r>
      <w:r w:rsidR="006A2628" w:rsidRPr="006A2628">
        <w:rPr>
          <w:rFonts w:ascii="宋体" w:hAnsi="宋体" w:hint="eastAsia"/>
          <w:szCs w:val="21"/>
          <w:lang w:eastAsia="zh-CN"/>
        </w:rPr>
        <w:t>1.5mm</w:t>
      </w:r>
      <w:r w:rsidR="006A2628" w:rsidRPr="006A2628">
        <w:rPr>
          <w:rFonts w:ascii="宋体" w:hAnsi="宋体" w:hint="eastAsia"/>
          <w:szCs w:val="21"/>
          <w:lang w:eastAsia="zh-CN"/>
        </w:rPr>
        <w:t>。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角度误差小于0.5</w:t>
      </w:r>
      <w:r w:rsidR="009734EB">
        <w:rPr>
          <w:rFonts w:asciiTheme="minorEastAsia" w:hAnsiTheme="minorEastAsia" w:cs="宋体" w:hint="eastAsia"/>
          <w:szCs w:val="21"/>
          <w:lang w:eastAsia="zh-CN"/>
        </w:rPr>
        <w:t>度。切割面光洁度：无挂瘤、无粘连、切割完成料落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，满足机器人焊接;</w:t>
      </w:r>
    </w:p>
    <w:p w:rsidR="006A2628" w:rsidRPr="006A2628" w:rsidRDefault="00AD2541" w:rsidP="00AD2541">
      <w:pPr>
        <w:adjustRightInd w:val="0"/>
        <w:snapToGrid w:val="0"/>
        <w:spacing w:line="480" w:lineRule="auto"/>
        <w:ind w:firstLineChars="200" w:firstLine="440"/>
        <w:rPr>
          <w:rFonts w:asciiTheme="minorEastAsia" w:hAnsiTheme="minorEastAsia" w:cs="宋体"/>
          <w:szCs w:val="21"/>
          <w:lang w:eastAsia="zh-CN"/>
        </w:rPr>
      </w:pPr>
      <w:r>
        <w:rPr>
          <w:rFonts w:asciiTheme="minorEastAsia" w:hAnsiTheme="minorEastAsia" w:cs="宋体" w:hint="eastAsia"/>
          <w:szCs w:val="21"/>
          <w:lang w:eastAsia="zh-CN"/>
        </w:rPr>
        <w:t>（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3</w:t>
      </w:r>
      <w:r>
        <w:rPr>
          <w:rFonts w:asciiTheme="minorEastAsia" w:hAnsiTheme="minorEastAsia" w:cs="宋体" w:hint="eastAsia"/>
          <w:szCs w:val="21"/>
          <w:lang w:eastAsia="zh-CN"/>
        </w:rPr>
        <w:t>）、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方管切割贯穿孔以</w:t>
      </w:r>
      <w:r w:rsidR="009734EB">
        <w:rPr>
          <w:rFonts w:asciiTheme="minorEastAsia" w:hAnsiTheme="minorEastAsia" w:cs="宋体"/>
          <w:szCs w:val="21"/>
          <w:lang w:eastAsia="zh-CN"/>
        </w:rPr>
        <w:t>8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mm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为例：孔径误差小于±0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.2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mm、贯穿孔</w:t>
      </w:r>
      <w:r w:rsidR="009734EB">
        <w:rPr>
          <w:rFonts w:asciiTheme="minorEastAsia" w:hAnsiTheme="minorEastAsia" w:cs="宋体" w:hint="eastAsia"/>
          <w:szCs w:val="21"/>
          <w:lang w:eastAsia="zh-CN"/>
        </w:rPr>
        <w:t>上下面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公差±0</w:t>
      </w:r>
      <w:r w:rsidR="009734EB">
        <w:rPr>
          <w:rFonts w:asciiTheme="minorEastAsia" w:hAnsiTheme="minorEastAsia" w:cs="宋体"/>
          <w:szCs w:val="21"/>
          <w:lang w:eastAsia="zh-CN"/>
        </w:rPr>
        <w:t>.2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mm;</w:t>
      </w:r>
    </w:p>
    <w:p w:rsidR="006A2628" w:rsidRPr="006A2628" w:rsidRDefault="00AD2541" w:rsidP="00AD2541">
      <w:pPr>
        <w:adjustRightInd w:val="0"/>
        <w:snapToGrid w:val="0"/>
        <w:spacing w:line="480" w:lineRule="auto"/>
        <w:ind w:leftChars="180" w:left="1276" w:hangingChars="400" w:hanging="880"/>
        <w:rPr>
          <w:rFonts w:asciiTheme="minorEastAsia" w:hAnsiTheme="minorEastAsia" w:cs="宋体"/>
          <w:szCs w:val="21"/>
          <w:lang w:eastAsia="zh-CN"/>
        </w:rPr>
      </w:pPr>
      <w:r>
        <w:rPr>
          <w:rFonts w:asciiTheme="minorEastAsia" w:hAnsiTheme="minorEastAsia" w:cs="宋体" w:hint="eastAsia"/>
          <w:szCs w:val="21"/>
          <w:lang w:eastAsia="zh-CN"/>
        </w:rPr>
        <w:t>（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4</w:t>
      </w:r>
      <w:r>
        <w:rPr>
          <w:rFonts w:asciiTheme="minorEastAsia" w:hAnsiTheme="minorEastAsia" w:cs="宋体" w:hint="eastAsia"/>
          <w:szCs w:val="21"/>
          <w:lang w:eastAsia="zh-CN"/>
        </w:rPr>
        <w:t>）、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料头：最长50mm，；料头、料尾自动侦测，并可指定与切断工件</w:t>
      </w:r>
      <w:r w:rsidR="009734EB">
        <w:rPr>
          <w:rFonts w:asciiTheme="minorEastAsia" w:hAnsiTheme="minorEastAsia" w:cs="宋体" w:hint="eastAsia"/>
          <w:szCs w:val="21"/>
          <w:lang w:eastAsia="zh-CN"/>
        </w:rPr>
        <w:t>区分下料，不致混在一起；数控上下料、送料系统可靠易用，免于调整；</w:t>
      </w:r>
    </w:p>
    <w:p w:rsidR="006A2628" w:rsidRPr="006A2628" w:rsidRDefault="00AD2541" w:rsidP="00E31D12">
      <w:pPr>
        <w:adjustRightInd w:val="0"/>
        <w:snapToGrid w:val="0"/>
        <w:spacing w:line="480" w:lineRule="auto"/>
        <w:ind w:left="422"/>
        <w:rPr>
          <w:rFonts w:asciiTheme="minorEastAsia" w:hAnsiTheme="minorEastAsia" w:cs="宋体"/>
          <w:szCs w:val="21"/>
          <w:lang w:eastAsia="zh-CN"/>
        </w:rPr>
      </w:pPr>
      <w:r>
        <w:rPr>
          <w:rFonts w:asciiTheme="minorEastAsia" w:hAnsiTheme="minorEastAsia" w:cs="宋体" w:hint="eastAsia"/>
          <w:szCs w:val="21"/>
          <w:lang w:eastAsia="zh-CN"/>
        </w:rPr>
        <w:t>（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5</w:t>
      </w:r>
      <w:r>
        <w:rPr>
          <w:rFonts w:asciiTheme="minorEastAsia" w:hAnsiTheme="minorEastAsia" w:cs="宋体" w:hint="eastAsia"/>
          <w:szCs w:val="21"/>
          <w:lang w:eastAsia="zh-CN"/>
        </w:rPr>
        <w:t>）、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工件加工长度范围: 50mm～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4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000mm；工件加工角度范围：</w:t>
      </w:r>
      <w:r w:rsidR="009331C7">
        <w:rPr>
          <w:rFonts w:asciiTheme="minorEastAsia" w:hAnsiTheme="minorEastAsia" w:cs="宋体"/>
          <w:szCs w:val="21"/>
          <w:lang w:eastAsia="zh-CN"/>
        </w:rPr>
        <w:t>2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0</w:t>
      </w:r>
      <w:r w:rsidR="009331C7">
        <w:rPr>
          <w:rFonts w:asciiTheme="minorEastAsia" w:hAnsiTheme="minorEastAsia" w:cs="宋体" w:hint="eastAsia"/>
          <w:szCs w:val="21"/>
          <w:lang w:eastAsia="zh-CN"/>
        </w:rPr>
        <w:t>°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～</w:t>
      </w:r>
      <w:r w:rsidR="009331C7">
        <w:rPr>
          <w:rFonts w:asciiTheme="minorEastAsia" w:hAnsiTheme="minorEastAsia" w:cs="宋体"/>
          <w:szCs w:val="21"/>
          <w:lang w:eastAsia="zh-CN"/>
        </w:rPr>
        <w:t>9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0</w:t>
      </w:r>
      <w:r w:rsidR="009331C7">
        <w:rPr>
          <w:rFonts w:asciiTheme="minorEastAsia" w:hAnsiTheme="minorEastAsia" w:cs="宋体" w:hint="eastAsia"/>
          <w:szCs w:val="21"/>
          <w:lang w:eastAsia="zh-CN"/>
        </w:rPr>
        <w:t>°；</w:t>
      </w:r>
    </w:p>
    <w:p w:rsidR="006A2628" w:rsidRPr="006A2628" w:rsidRDefault="00AD2541" w:rsidP="00E31D12">
      <w:pPr>
        <w:adjustRightInd w:val="0"/>
        <w:snapToGrid w:val="0"/>
        <w:spacing w:line="480" w:lineRule="auto"/>
        <w:ind w:left="422"/>
        <w:rPr>
          <w:rFonts w:asciiTheme="minorEastAsia" w:hAnsiTheme="minorEastAsia" w:cs="宋体"/>
          <w:szCs w:val="21"/>
          <w:lang w:eastAsia="zh-CN"/>
        </w:rPr>
      </w:pPr>
      <w:r>
        <w:rPr>
          <w:rFonts w:asciiTheme="minorEastAsia" w:hAnsiTheme="minorEastAsia" w:cs="宋体" w:hint="eastAsia"/>
          <w:szCs w:val="21"/>
          <w:lang w:eastAsia="zh-CN"/>
        </w:rPr>
        <w:t>（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6</w:t>
      </w:r>
      <w:r>
        <w:rPr>
          <w:rFonts w:asciiTheme="minorEastAsia" w:hAnsiTheme="minorEastAsia" w:cs="宋体" w:hint="eastAsia"/>
          <w:szCs w:val="21"/>
          <w:lang w:eastAsia="zh-CN"/>
        </w:rPr>
        <w:t>）、</w:t>
      </w:r>
      <w:r w:rsidR="006A2628" w:rsidRPr="006A2628">
        <w:rPr>
          <w:rFonts w:ascii="宋体" w:hAnsi="宋体" w:hint="eastAsia"/>
          <w:szCs w:val="21"/>
          <w:lang w:eastAsia="zh-CN"/>
        </w:rPr>
        <w:t>送料系统尺寸误差：验收时固定同一长度，重复定位尺寸误差不大于</w:t>
      </w:r>
      <w:r w:rsidR="006A2628" w:rsidRPr="006A2628">
        <w:rPr>
          <w:rFonts w:ascii="宋体" w:hAnsi="宋体"/>
          <w:szCs w:val="21"/>
          <w:lang w:eastAsia="zh-CN"/>
        </w:rPr>
        <w:t>±</w:t>
      </w:r>
      <w:r w:rsidR="006A2628" w:rsidRPr="006A2628">
        <w:rPr>
          <w:rFonts w:ascii="宋体" w:hAnsi="宋体" w:hint="eastAsia"/>
          <w:szCs w:val="21"/>
          <w:lang w:eastAsia="zh-CN"/>
        </w:rPr>
        <w:t>0.15mm/m</w:t>
      </w:r>
      <w:r w:rsidR="009331C7">
        <w:rPr>
          <w:rFonts w:ascii="宋体" w:hAnsi="宋体" w:hint="eastAsia"/>
          <w:szCs w:val="21"/>
          <w:lang w:eastAsia="zh-CN"/>
        </w:rPr>
        <w:t>；</w:t>
      </w:r>
    </w:p>
    <w:p w:rsidR="006A2628" w:rsidRPr="006A2628" w:rsidRDefault="00AD2541" w:rsidP="00E31D12">
      <w:pPr>
        <w:adjustRightInd w:val="0"/>
        <w:snapToGrid w:val="0"/>
        <w:spacing w:line="480" w:lineRule="auto"/>
        <w:ind w:left="422"/>
        <w:rPr>
          <w:rFonts w:asciiTheme="minorEastAsia" w:hAnsiTheme="minorEastAsia" w:cs="宋体"/>
          <w:szCs w:val="21"/>
          <w:lang w:eastAsia="zh-CN"/>
        </w:rPr>
      </w:pPr>
      <w:r>
        <w:rPr>
          <w:rFonts w:asciiTheme="minorEastAsia" w:hAnsiTheme="minorEastAsia" w:cs="宋体" w:hint="eastAsia"/>
          <w:szCs w:val="21"/>
          <w:lang w:eastAsia="zh-CN"/>
        </w:rPr>
        <w:t>（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7</w:t>
      </w:r>
      <w:r>
        <w:rPr>
          <w:rFonts w:asciiTheme="minorEastAsia" w:hAnsiTheme="minorEastAsia" w:cs="宋体" w:hint="eastAsia"/>
          <w:szCs w:val="21"/>
          <w:lang w:eastAsia="zh-CN"/>
        </w:rPr>
        <w:t>）、</w:t>
      </w:r>
      <w:r w:rsidR="009331C7">
        <w:rPr>
          <w:rFonts w:asciiTheme="minorEastAsia" w:hAnsiTheme="minorEastAsia" w:cs="宋体" w:hint="eastAsia"/>
          <w:szCs w:val="21"/>
          <w:lang w:eastAsia="zh-CN"/>
        </w:rPr>
        <w:t>设备</w:t>
      </w:r>
      <w:r w:rsidR="009331C7">
        <w:rPr>
          <w:rFonts w:asciiTheme="minorEastAsia" w:hAnsiTheme="minorEastAsia" w:cs="宋体"/>
          <w:szCs w:val="21"/>
          <w:lang w:eastAsia="zh-CN"/>
        </w:rPr>
        <w:t>U</w:t>
      </w:r>
      <w:r w:rsidR="009331C7">
        <w:rPr>
          <w:rFonts w:asciiTheme="minorEastAsia" w:hAnsiTheme="minorEastAsia" w:cs="宋体" w:hint="eastAsia"/>
          <w:szCs w:val="21"/>
          <w:lang w:eastAsia="zh-CN"/>
        </w:rPr>
        <w:t>盘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导入三维方管角度，需满足以下两种切割方法可供选择：</w:t>
      </w:r>
    </w:p>
    <w:p w:rsidR="006A2628" w:rsidRPr="006A2628" w:rsidRDefault="006A2628" w:rsidP="009331C7">
      <w:pPr>
        <w:adjustRightInd w:val="0"/>
        <w:snapToGrid w:val="0"/>
        <w:spacing w:line="600" w:lineRule="auto"/>
        <w:ind w:left="422" w:firstLineChars="100" w:firstLine="220"/>
        <w:rPr>
          <w:rFonts w:asciiTheme="minorEastAsia" w:hAnsiTheme="minorEastAsia" w:cs="宋体"/>
          <w:szCs w:val="21"/>
          <w:lang w:eastAsia="zh-CN"/>
        </w:rPr>
      </w:pPr>
      <w:r w:rsidRPr="006A2628">
        <w:rPr>
          <w:rFonts w:asciiTheme="minorEastAsia" w:hAnsiTheme="minorEastAsia" w:cs="宋体" w:hint="eastAsia"/>
          <w:szCs w:val="21"/>
          <w:lang w:eastAsia="zh-CN"/>
        </w:rPr>
        <w:t>方法</w:t>
      </w:r>
      <w:r w:rsidR="00AD2541">
        <w:rPr>
          <w:rFonts w:asciiTheme="minorEastAsia" w:hAnsiTheme="minorEastAsia" w:cs="宋体" w:hint="eastAsia"/>
          <w:szCs w:val="21"/>
          <w:lang w:eastAsia="zh-CN"/>
        </w:rPr>
        <w:t>1</w:t>
      </w:r>
      <w:r w:rsidRPr="006A2628">
        <w:rPr>
          <w:rFonts w:asciiTheme="minorEastAsia" w:hAnsiTheme="minorEastAsia" w:cs="宋体" w:hint="eastAsia"/>
          <w:szCs w:val="21"/>
          <w:lang w:eastAsia="zh-CN"/>
        </w:rPr>
        <w:t>：去除厚度如下图</w:t>
      </w:r>
      <w:r w:rsidR="00E31D12">
        <w:rPr>
          <w:rFonts w:asciiTheme="minorEastAsia" w:hAnsiTheme="minorEastAsia" w:cs="宋体" w:hint="eastAsia"/>
          <w:szCs w:val="21"/>
          <w:lang w:eastAsia="zh-CN"/>
        </w:rPr>
        <w:t>（图示</w:t>
      </w:r>
      <w:r w:rsidR="00AD2541">
        <w:rPr>
          <w:rFonts w:asciiTheme="minorEastAsia" w:hAnsiTheme="minorEastAsia" w:cs="宋体" w:hint="eastAsia"/>
          <w:szCs w:val="21"/>
          <w:lang w:eastAsia="zh-CN"/>
        </w:rPr>
        <w:t>1</w:t>
      </w:r>
      <w:r w:rsidR="00E31D12">
        <w:rPr>
          <w:rFonts w:asciiTheme="minorEastAsia" w:hAnsiTheme="minorEastAsia" w:cs="宋体" w:hint="eastAsia"/>
          <w:szCs w:val="21"/>
          <w:lang w:eastAsia="zh-CN"/>
        </w:rPr>
        <w:t>）</w:t>
      </w:r>
      <w:r w:rsidRPr="006A2628">
        <w:rPr>
          <w:rFonts w:asciiTheme="minorEastAsia" w:hAnsiTheme="minorEastAsia" w:cs="宋体" w:hint="eastAsia"/>
          <w:szCs w:val="21"/>
          <w:lang w:eastAsia="zh-CN"/>
        </w:rPr>
        <w:t>：</w:t>
      </w:r>
    </w:p>
    <w:p w:rsidR="006A2628" w:rsidRPr="006A2628" w:rsidRDefault="006A2628" w:rsidP="006A2628">
      <w:pPr>
        <w:adjustRightInd w:val="0"/>
        <w:snapToGrid w:val="0"/>
        <w:spacing w:line="360" w:lineRule="auto"/>
        <w:ind w:left="422"/>
        <w:rPr>
          <w:rFonts w:asciiTheme="minorEastAsia" w:hAnsiTheme="minorEastAsia" w:cs="宋体"/>
          <w:szCs w:val="21"/>
        </w:rPr>
      </w:pPr>
      <w:r w:rsidRPr="00D172CA">
        <w:rPr>
          <w:noProof/>
          <w:lang w:eastAsia="zh-CN"/>
        </w:rPr>
        <w:lastRenderedPageBreak/>
        <w:drawing>
          <wp:inline distT="0" distB="0" distL="0" distR="0" wp14:anchorId="797CC971" wp14:editId="4348F00F">
            <wp:extent cx="5568490" cy="3356610"/>
            <wp:effectExtent l="0" t="0" r="0" b="0"/>
            <wp:docPr id="2" name="图片 2" descr="C:\Users\fc6t3\AppData\Local\Temp\WeChat Files\5bec8137a7269802d69efcb7ff06c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fc6t3\AppData\Local\Temp\WeChat Files\5bec8137a7269802d69efcb7ff06c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" t="39484" r="-602" b="23197"/>
                    <a:stretch/>
                  </pic:blipFill>
                  <pic:spPr bwMode="auto">
                    <a:xfrm>
                      <a:off x="0" y="0"/>
                      <a:ext cx="5655174" cy="3408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628" w:rsidRPr="006A2628" w:rsidRDefault="006A2628" w:rsidP="009331C7">
      <w:pPr>
        <w:adjustRightInd w:val="0"/>
        <w:snapToGrid w:val="0"/>
        <w:spacing w:line="360" w:lineRule="auto"/>
        <w:ind w:left="422" w:firstLineChars="100" w:firstLine="220"/>
        <w:rPr>
          <w:rFonts w:asciiTheme="minorEastAsia" w:hAnsiTheme="minorEastAsia" w:cs="宋体"/>
          <w:szCs w:val="21"/>
          <w:lang w:eastAsia="zh-CN"/>
        </w:rPr>
      </w:pPr>
      <w:r w:rsidRPr="006A2628">
        <w:rPr>
          <w:rFonts w:asciiTheme="minorEastAsia" w:hAnsiTheme="minorEastAsia" w:cs="宋体" w:hint="eastAsia"/>
          <w:szCs w:val="21"/>
          <w:lang w:eastAsia="zh-CN"/>
        </w:rPr>
        <w:t>方法</w:t>
      </w:r>
      <w:r w:rsidR="00AD2541">
        <w:rPr>
          <w:rFonts w:asciiTheme="minorEastAsia" w:hAnsiTheme="minorEastAsia" w:cs="宋体" w:hint="eastAsia"/>
          <w:szCs w:val="21"/>
          <w:lang w:eastAsia="zh-CN"/>
        </w:rPr>
        <w:t>2</w:t>
      </w:r>
      <w:r w:rsidR="00B32625">
        <w:rPr>
          <w:rFonts w:asciiTheme="minorEastAsia" w:hAnsiTheme="minorEastAsia" w:cs="宋体" w:hint="eastAsia"/>
          <w:szCs w:val="21"/>
          <w:lang w:eastAsia="zh-CN"/>
        </w:rPr>
        <w:t>：保留</w:t>
      </w:r>
      <w:r w:rsidRPr="006A2628">
        <w:rPr>
          <w:rFonts w:asciiTheme="minorEastAsia" w:hAnsiTheme="minorEastAsia" w:cs="宋体" w:hint="eastAsia"/>
          <w:szCs w:val="21"/>
          <w:lang w:eastAsia="zh-CN"/>
        </w:rPr>
        <w:t>厚度如下图</w:t>
      </w:r>
      <w:r w:rsidR="00E31D12">
        <w:rPr>
          <w:rFonts w:asciiTheme="minorEastAsia" w:hAnsiTheme="minorEastAsia" w:cs="宋体" w:hint="eastAsia"/>
          <w:szCs w:val="21"/>
          <w:lang w:eastAsia="zh-CN"/>
        </w:rPr>
        <w:t>（图示</w:t>
      </w:r>
      <w:r w:rsidR="00AD2541">
        <w:rPr>
          <w:rFonts w:asciiTheme="minorEastAsia" w:hAnsiTheme="minorEastAsia" w:cs="宋体" w:hint="eastAsia"/>
          <w:szCs w:val="21"/>
          <w:lang w:eastAsia="zh-CN"/>
        </w:rPr>
        <w:t>2</w:t>
      </w:r>
      <w:r w:rsidR="00E31D12">
        <w:rPr>
          <w:rFonts w:asciiTheme="minorEastAsia" w:hAnsiTheme="minorEastAsia" w:cs="宋体" w:hint="eastAsia"/>
          <w:szCs w:val="21"/>
          <w:lang w:eastAsia="zh-CN"/>
        </w:rPr>
        <w:t>）</w:t>
      </w:r>
      <w:r w:rsidRPr="006A2628">
        <w:rPr>
          <w:rFonts w:asciiTheme="minorEastAsia" w:hAnsiTheme="minorEastAsia" w:cs="宋体" w:hint="eastAsia"/>
          <w:szCs w:val="21"/>
          <w:lang w:eastAsia="zh-CN"/>
        </w:rPr>
        <w:t>：</w:t>
      </w:r>
    </w:p>
    <w:p w:rsidR="006A2628" w:rsidRPr="006A2628" w:rsidRDefault="006A2628" w:rsidP="006A2628">
      <w:pPr>
        <w:adjustRightInd w:val="0"/>
        <w:snapToGrid w:val="0"/>
        <w:spacing w:line="360" w:lineRule="auto"/>
        <w:ind w:left="422"/>
        <w:rPr>
          <w:rFonts w:asciiTheme="minorEastAsia" w:hAnsiTheme="minorEastAsia" w:cs="宋体"/>
          <w:szCs w:val="21"/>
        </w:rPr>
      </w:pPr>
      <w:r w:rsidRPr="00392635">
        <w:rPr>
          <w:noProof/>
          <w:lang w:eastAsia="zh-CN"/>
        </w:rPr>
        <w:drawing>
          <wp:inline distT="0" distB="0" distL="0" distR="0" wp14:anchorId="602E3A9A" wp14:editId="688B06E6">
            <wp:extent cx="5429250" cy="2831714"/>
            <wp:effectExtent l="0" t="0" r="0" b="6985"/>
            <wp:docPr id="3" name="图片 3" descr="C:\Users\fc6t3\AppData\Local\Temp\167842762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6t3\AppData\Local\Temp\1678427622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45" cy="285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628" w:rsidRPr="006A2628" w:rsidRDefault="00AD2541" w:rsidP="006A2628">
      <w:pPr>
        <w:spacing w:line="360" w:lineRule="auto"/>
        <w:ind w:left="422"/>
        <w:rPr>
          <w:rFonts w:asciiTheme="minorEastAsia" w:hAnsiTheme="minorEastAsia" w:cs="宋体"/>
          <w:szCs w:val="21"/>
          <w:lang w:eastAsia="zh-CN"/>
        </w:rPr>
      </w:pPr>
      <w:r>
        <w:rPr>
          <w:rFonts w:asciiTheme="minorEastAsia" w:hAnsiTheme="minorEastAsia" w:cs="宋体" w:hint="eastAsia"/>
          <w:szCs w:val="21"/>
          <w:lang w:eastAsia="zh-CN"/>
        </w:rPr>
        <w:t>（</w:t>
      </w:r>
      <w:r w:rsidR="006A2628" w:rsidRPr="006A2628">
        <w:rPr>
          <w:rFonts w:asciiTheme="minorEastAsia" w:hAnsiTheme="minorEastAsia" w:cs="宋体"/>
          <w:szCs w:val="21"/>
          <w:lang w:eastAsia="zh-CN"/>
        </w:rPr>
        <w:t>8</w:t>
      </w:r>
      <w:r>
        <w:rPr>
          <w:rFonts w:asciiTheme="minorEastAsia" w:hAnsiTheme="minorEastAsia" w:cs="宋体" w:hint="eastAsia"/>
          <w:szCs w:val="21"/>
          <w:lang w:eastAsia="zh-CN"/>
        </w:rPr>
        <w:t>）、</w:t>
      </w:r>
      <w:r w:rsidR="006A2628" w:rsidRPr="006A2628">
        <w:rPr>
          <w:rFonts w:asciiTheme="minorEastAsia" w:hAnsiTheme="minorEastAsia" w:cs="宋体" w:hint="eastAsia"/>
          <w:szCs w:val="21"/>
          <w:lang w:eastAsia="zh-CN"/>
        </w:rPr>
        <w:t>整根管自主择优排版;</w:t>
      </w:r>
    </w:p>
    <w:p w:rsidR="006A2628" w:rsidRPr="006A2628" w:rsidRDefault="00E31D12" w:rsidP="006A2628">
      <w:pPr>
        <w:adjustRightInd w:val="0"/>
        <w:snapToGrid w:val="0"/>
        <w:spacing w:line="360" w:lineRule="auto"/>
        <w:ind w:left="422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/>
          <w:szCs w:val="21"/>
          <w:lang w:eastAsia="zh-CN"/>
        </w:rPr>
        <w:t>2</w:t>
      </w:r>
      <w:r>
        <w:rPr>
          <w:rFonts w:asciiTheme="minorEastAsia" w:hAnsiTheme="minorEastAsia" w:hint="eastAsia"/>
          <w:szCs w:val="21"/>
          <w:lang w:eastAsia="zh-CN"/>
        </w:rPr>
        <w:t>、</w:t>
      </w:r>
      <w:r w:rsidR="006A2628" w:rsidRPr="006A2628">
        <w:rPr>
          <w:rFonts w:asciiTheme="minorEastAsia" w:hAnsiTheme="minorEastAsia" w:hint="eastAsia"/>
          <w:szCs w:val="21"/>
          <w:lang w:eastAsia="zh-CN"/>
        </w:rPr>
        <w:t>.材料适应性: 该设备能适应符合中国国家标准的型钢</w:t>
      </w:r>
      <w:r w:rsidR="00B32625">
        <w:rPr>
          <w:rFonts w:asciiTheme="minorEastAsia" w:hAnsiTheme="minorEastAsia" w:hint="eastAsia"/>
          <w:szCs w:val="21"/>
          <w:lang w:eastAsia="zh-CN"/>
        </w:rPr>
        <w:t>、</w:t>
      </w:r>
      <w:r w:rsidR="006A2628" w:rsidRPr="006A2628">
        <w:rPr>
          <w:rFonts w:asciiTheme="minorEastAsia" w:hAnsiTheme="minorEastAsia" w:hint="eastAsia"/>
          <w:szCs w:val="21"/>
          <w:lang w:eastAsia="zh-CN"/>
        </w:rPr>
        <w:t>钢管</w:t>
      </w:r>
      <w:r w:rsidR="00B32625">
        <w:rPr>
          <w:rFonts w:asciiTheme="minorEastAsia" w:hAnsiTheme="minorEastAsia" w:hint="eastAsia"/>
          <w:szCs w:val="21"/>
          <w:lang w:eastAsia="zh-CN"/>
        </w:rPr>
        <w:t>、不锈钢管</w:t>
      </w:r>
      <w:r w:rsidR="005B3C6B">
        <w:rPr>
          <w:rFonts w:asciiTheme="minorEastAsia" w:hAnsiTheme="minorEastAsia" w:hint="eastAsia"/>
          <w:szCs w:val="21"/>
          <w:lang w:eastAsia="zh-CN"/>
        </w:rPr>
        <w:t>、铝管等；</w:t>
      </w:r>
    </w:p>
    <w:p w:rsidR="006A2628" w:rsidRPr="006A2628" w:rsidRDefault="00E81DD9" w:rsidP="006A2628">
      <w:pPr>
        <w:adjustRightInd w:val="0"/>
        <w:snapToGrid w:val="0"/>
        <w:spacing w:line="360" w:lineRule="auto"/>
        <w:ind w:left="422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3、</w:t>
      </w:r>
      <w:r w:rsidR="006A2628" w:rsidRPr="006A2628">
        <w:rPr>
          <w:rFonts w:asciiTheme="minorEastAsia" w:hAnsiTheme="minorEastAsia" w:hint="eastAsia"/>
          <w:szCs w:val="21"/>
          <w:lang w:eastAsia="zh-CN"/>
        </w:rPr>
        <w:t>实现小批量数控上下料、送料系统可靠易用，免于调整；不应对操作者或维护者有苛刻的要求;</w:t>
      </w:r>
    </w:p>
    <w:p w:rsidR="006A2628" w:rsidRPr="006A2628" w:rsidRDefault="00E81DD9" w:rsidP="006A2628">
      <w:pPr>
        <w:adjustRightInd w:val="0"/>
        <w:snapToGrid w:val="0"/>
        <w:spacing w:line="360" w:lineRule="auto"/>
        <w:ind w:left="422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  <w:lang w:eastAsia="zh-CN"/>
        </w:rPr>
        <w:t>4、</w:t>
      </w:r>
      <w:r w:rsidR="00E31D12">
        <w:rPr>
          <w:rFonts w:asciiTheme="minorEastAsia" w:hAnsiTheme="minorEastAsia" w:hint="eastAsia"/>
          <w:szCs w:val="21"/>
          <w:lang w:eastAsia="zh-CN"/>
        </w:rPr>
        <w:t>使用各种气体激光切管机设备要满足</w:t>
      </w:r>
      <w:r w:rsidR="006A2628" w:rsidRPr="006A2628">
        <w:rPr>
          <w:rFonts w:asciiTheme="minorEastAsia" w:hAnsiTheme="minorEastAsia" w:hint="eastAsia"/>
          <w:szCs w:val="21"/>
          <w:lang w:eastAsia="zh-CN"/>
        </w:rPr>
        <w:t>以下要求：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5"/>
        <w:gridCol w:w="1614"/>
        <w:gridCol w:w="2245"/>
        <w:gridCol w:w="1953"/>
        <w:gridCol w:w="2085"/>
      </w:tblGrid>
      <w:tr w:rsidR="009331C7" w:rsidTr="009734EB">
        <w:trPr>
          <w:trHeight w:val="427"/>
        </w:trPr>
        <w:tc>
          <w:tcPr>
            <w:tcW w:w="127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614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24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切割需求</w:t>
            </w:r>
          </w:p>
        </w:tc>
        <w:tc>
          <w:tcPr>
            <w:tcW w:w="1953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厚度（</w:t>
            </w:r>
            <w:r w:rsidRPr="00741A00">
              <w:rPr>
                <w:rFonts w:asciiTheme="minorEastAsia" w:hAnsiTheme="minorEastAsia"/>
                <w:szCs w:val="21"/>
              </w:rPr>
              <w:t>mm</w:t>
            </w:r>
            <w:r w:rsidRPr="00741A00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208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  <w:lang w:eastAsia="zh-CN"/>
              </w:rPr>
              <w:t>备注</w:t>
            </w:r>
          </w:p>
        </w:tc>
      </w:tr>
      <w:tr w:rsidR="009331C7" w:rsidRPr="00741A00" w:rsidTr="009734EB">
        <w:trPr>
          <w:trHeight w:val="427"/>
        </w:trPr>
        <w:tc>
          <w:tcPr>
            <w:tcW w:w="127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14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空气</w:t>
            </w:r>
          </w:p>
        </w:tc>
        <w:tc>
          <w:tcPr>
            <w:tcW w:w="224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最大切割厚度</w:t>
            </w:r>
          </w:p>
        </w:tc>
        <w:tc>
          <w:tcPr>
            <w:tcW w:w="1953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jc w:val="center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2085" w:type="dxa"/>
            <w:vMerge w:val="restart"/>
          </w:tcPr>
          <w:p w:rsidR="009331C7" w:rsidRPr="00741A00" w:rsidRDefault="009331C7" w:rsidP="009734EB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  <w:lang w:eastAsia="zh-CN"/>
              </w:rPr>
            </w:pPr>
            <w:r w:rsidRPr="00741A00">
              <w:rPr>
                <w:rFonts w:asciiTheme="minorEastAsia" w:hAnsiTheme="minorEastAsia" w:hint="eastAsia"/>
                <w:szCs w:val="21"/>
                <w:lang w:eastAsia="zh-CN"/>
              </w:rPr>
              <w:t>厂家</w:t>
            </w:r>
            <w:r w:rsidR="009734EB">
              <w:rPr>
                <w:rFonts w:asciiTheme="minorEastAsia" w:hAnsiTheme="minorEastAsia" w:hint="eastAsia"/>
                <w:szCs w:val="21"/>
                <w:lang w:eastAsia="zh-CN"/>
              </w:rPr>
              <w:t>技术资料</w:t>
            </w:r>
            <w:r w:rsidRPr="00741A00">
              <w:rPr>
                <w:rFonts w:asciiTheme="minorEastAsia" w:hAnsiTheme="minorEastAsia" w:hint="eastAsia"/>
                <w:szCs w:val="21"/>
                <w:lang w:eastAsia="zh-CN"/>
              </w:rPr>
              <w:t>提供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相</w:t>
            </w:r>
            <w:r w:rsidR="009734EB">
              <w:rPr>
                <w:rFonts w:asciiTheme="minorEastAsia" w:hAnsiTheme="minorEastAsia" w:hint="eastAsia"/>
                <w:szCs w:val="21"/>
                <w:lang w:eastAsia="zh-CN"/>
              </w:rPr>
              <w:t>对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>应</w:t>
            </w:r>
            <w:r w:rsidRPr="00741A00">
              <w:rPr>
                <w:rFonts w:asciiTheme="minorEastAsia" w:hAnsiTheme="minorEastAsia" w:hint="eastAsia"/>
                <w:szCs w:val="21"/>
                <w:lang w:eastAsia="zh-CN"/>
              </w:rPr>
              <w:t>的切割速度比</w:t>
            </w:r>
          </w:p>
        </w:tc>
      </w:tr>
      <w:tr w:rsidR="009331C7" w:rsidTr="009734EB">
        <w:trPr>
          <w:trHeight w:val="427"/>
        </w:trPr>
        <w:tc>
          <w:tcPr>
            <w:tcW w:w="127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14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氧气</w:t>
            </w:r>
          </w:p>
        </w:tc>
        <w:tc>
          <w:tcPr>
            <w:tcW w:w="224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最大切割厚度</w:t>
            </w:r>
          </w:p>
        </w:tc>
        <w:tc>
          <w:tcPr>
            <w:tcW w:w="1953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jc w:val="center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1</w:t>
            </w:r>
            <w:r w:rsidRPr="00741A00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2085" w:type="dxa"/>
            <w:vMerge/>
          </w:tcPr>
          <w:p w:rsidR="009331C7" w:rsidRPr="00741A00" w:rsidRDefault="009331C7" w:rsidP="009331C7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9331C7" w:rsidTr="009734EB">
        <w:trPr>
          <w:trHeight w:val="427"/>
        </w:trPr>
        <w:tc>
          <w:tcPr>
            <w:tcW w:w="127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614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 w:hint="eastAsia"/>
                <w:szCs w:val="21"/>
              </w:rPr>
              <w:t>氮气</w:t>
            </w:r>
          </w:p>
        </w:tc>
        <w:tc>
          <w:tcPr>
            <w:tcW w:w="2245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>最大切割厚度</w:t>
            </w:r>
          </w:p>
        </w:tc>
        <w:tc>
          <w:tcPr>
            <w:tcW w:w="1953" w:type="dxa"/>
          </w:tcPr>
          <w:p w:rsidR="009331C7" w:rsidRPr="00741A00" w:rsidRDefault="009331C7" w:rsidP="009331C7">
            <w:pPr>
              <w:pStyle w:val="aa"/>
              <w:adjustRightInd w:val="0"/>
              <w:snapToGrid w:val="0"/>
              <w:spacing w:line="360" w:lineRule="auto"/>
              <w:ind w:left="420"/>
              <w:jc w:val="center"/>
              <w:rPr>
                <w:rFonts w:asciiTheme="minorEastAsia" w:hAnsiTheme="minorEastAsia"/>
                <w:szCs w:val="21"/>
              </w:rPr>
            </w:pPr>
            <w:r w:rsidRPr="00741A00">
              <w:rPr>
                <w:rFonts w:asciiTheme="minorEastAsia" w:hAnsiTheme="minorEastAsia"/>
                <w:szCs w:val="21"/>
              </w:rPr>
              <w:t>8</w:t>
            </w:r>
          </w:p>
        </w:tc>
        <w:tc>
          <w:tcPr>
            <w:tcW w:w="2085" w:type="dxa"/>
            <w:vMerge/>
          </w:tcPr>
          <w:p w:rsidR="009331C7" w:rsidRPr="00741A00" w:rsidRDefault="009331C7" w:rsidP="009331C7">
            <w:pPr>
              <w:pStyle w:val="aa"/>
              <w:numPr>
                <w:ilvl w:val="0"/>
                <w:numId w:val="12"/>
              </w:num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6A2628" w:rsidRPr="006A2628" w:rsidRDefault="006A2628" w:rsidP="00E81DD9">
      <w:pPr>
        <w:adjustRightInd w:val="0"/>
        <w:snapToGrid w:val="0"/>
        <w:spacing w:line="360" w:lineRule="auto"/>
        <w:ind w:leftChars="200" w:left="880" w:hangingChars="200" w:hanging="440"/>
        <w:rPr>
          <w:rFonts w:asciiTheme="minorEastAsia" w:hAnsiTheme="minorEastAsia"/>
          <w:szCs w:val="21"/>
          <w:lang w:eastAsia="zh-CN"/>
        </w:rPr>
      </w:pPr>
      <w:r w:rsidRPr="006A2628">
        <w:rPr>
          <w:rFonts w:asciiTheme="minorEastAsia" w:hAnsiTheme="minorEastAsia"/>
          <w:szCs w:val="21"/>
          <w:lang w:eastAsia="zh-CN"/>
        </w:rPr>
        <w:t>5</w:t>
      </w:r>
      <w:r w:rsidR="00E81DD9">
        <w:rPr>
          <w:rFonts w:asciiTheme="minorEastAsia" w:hAnsiTheme="minorEastAsia" w:hint="eastAsia"/>
          <w:szCs w:val="21"/>
          <w:lang w:eastAsia="zh-CN"/>
        </w:rPr>
        <w:t>、</w:t>
      </w:r>
      <w:r w:rsidRPr="006A2628">
        <w:rPr>
          <w:rFonts w:asciiTheme="minorEastAsia" w:hAnsiTheme="minorEastAsia" w:cs="宋体" w:hint="eastAsia"/>
          <w:szCs w:val="21"/>
          <w:lang w:eastAsia="zh-CN"/>
        </w:rPr>
        <w:t>切割参数：根据材料、规格可调，提供不同材质、规格调节推荐参数或设备根据预设自动选择</w:t>
      </w:r>
      <w:r w:rsidRPr="006A2628">
        <w:rPr>
          <w:rFonts w:asciiTheme="minorEastAsia" w:hAnsiTheme="minorEastAsia" w:hint="eastAsia"/>
          <w:szCs w:val="21"/>
          <w:lang w:eastAsia="zh-CN"/>
        </w:rPr>
        <w:t>。</w:t>
      </w:r>
    </w:p>
    <w:p w:rsidR="006A2628" w:rsidRPr="00423CD6" w:rsidRDefault="006A2628" w:rsidP="00E81DD9">
      <w:pPr>
        <w:pStyle w:val="Style3"/>
        <w:tabs>
          <w:tab w:val="left" w:pos="426"/>
          <w:tab w:val="left" w:pos="567"/>
        </w:tabs>
        <w:spacing w:line="360" w:lineRule="auto"/>
        <w:ind w:leftChars="200" w:left="860" w:hangingChars="200" w:hanging="420"/>
        <w:jc w:val="left"/>
        <w:rPr>
          <w:szCs w:val="21"/>
        </w:rPr>
      </w:pPr>
      <w:r>
        <w:rPr>
          <w:szCs w:val="21"/>
        </w:rPr>
        <w:lastRenderedPageBreak/>
        <w:t>6</w:t>
      </w:r>
      <w:r w:rsidR="00E81DD9">
        <w:rPr>
          <w:rFonts w:hint="eastAsia"/>
          <w:szCs w:val="21"/>
        </w:rPr>
        <w:t>、</w:t>
      </w:r>
      <w:r>
        <w:rPr>
          <w:rFonts w:hint="eastAsia"/>
          <w:szCs w:val="21"/>
        </w:rPr>
        <w:t>数据统计功能：可对一个月内加工的历史数据进行统计，输出日记</w:t>
      </w:r>
      <w:r w:rsidRPr="00423CD6">
        <w:rPr>
          <w:rFonts w:hint="eastAsia"/>
          <w:szCs w:val="21"/>
        </w:rPr>
        <w:t>和报表，包括加工批次、加工数量、开机时间、</w:t>
      </w:r>
      <w:r>
        <w:rPr>
          <w:rFonts w:hint="eastAsia"/>
          <w:szCs w:val="21"/>
        </w:rPr>
        <w:t>切割</w:t>
      </w:r>
      <w:r w:rsidRPr="00423CD6">
        <w:rPr>
          <w:rFonts w:hint="eastAsia"/>
          <w:szCs w:val="21"/>
        </w:rPr>
        <w:t>时间等信息，保存期为</w:t>
      </w:r>
      <w:r w:rsidRPr="00423CD6">
        <w:rPr>
          <w:rFonts w:hint="eastAsia"/>
          <w:szCs w:val="21"/>
        </w:rPr>
        <w:t>2</w:t>
      </w:r>
      <w:r w:rsidRPr="00423CD6">
        <w:rPr>
          <w:rFonts w:hint="eastAsia"/>
          <w:szCs w:val="21"/>
        </w:rPr>
        <w:t>个月。</w:t>
      </w:r>
    </w:p>
    <w:p w:rsidR="006A2628" w:rsidRPr="00423CD6" w:rsidRDefault="009331C7" w:rsidP="00E81DD9">
      <w:pPr>
        <w:pStyle w:val="Style3"/>
        <w:tabs>
          <w:tab w:val="left" w:pos="426"/>
          <w:tab w:val="left" w:pos="567"/>
        </w:tabs>
        <w:spacing w:line="360" w:lineRule="auto"/>
        <w:ind w:left="422"/>
        <w:jc w:val="left"/>
        <w:rPr>
          <w:szCs w:val="21"/>
        </w:rPr>
      </w:pPr>
      <w:r>
        <w:rPr>
          <w:rFonts w:hint="eastAsia"/>
          <w:szCs w:val="21"/>
        </w:rPr>
        <w:t>注：加工批次：每一生产订单所有需切割加工的成品件的总数</w:t>
      </w:r>
      <w:r w:rsidR="006A2628" w:rsidRPr="00423CD6">
        <w:rPr>
          <w:rFonts w:hint="eastAsia"/>
          <w:szCs w:val="21"/>
        </w:rPr>
        <w:t>。</w:t>
      </w:r>
    </w:p>
    <w:p w:rsidR="006A2628" w:rsidRPr="00423CD6" w:rsidRDefault="006A2628" w:rsidP="00E81DD9">
      <w:pPr>
        <w:pStyle w:val="Style3"/>
        <w:tabs>
          <w:tab w:val="left" w:pos="426"/>
          <w:tab w:val="left" w:pos="567"/>
        </w:tabs>
        <w:spacing w:line="360" w:lineRule="auto"/>
        <w:ind w:left="422"/>
        <w:jc w:val="left"/>
        <w:rPr>
          <w:szCs w:val="21"/>
        </w:rPr>
      </w:pPr>
      <w:r w:rsidRPr="00423CD6">
        <w:rPr>
          <w:rFonts w:hint="eastAsia"/>
          <w:szCs w:val="21"/>
        </w:rPr>
        <w:t>加工数量：</w:t>
      </w:r>
      <w:r w:rsidR="009331C7">
        <w:rPr>
          <w:rFonts w:hint="eastAsia"/>
          <w:szCs w:val="21"/>
        </w:rPr>
        <w:t>切割</w:t>
      </w:r>
      <w:r w:rsidRPr="00423CD6">
        <w:rPr>
          <w:rFonts w:hint="eastAsia"/>
          <w:szCs w:val="21"/>
        </w:rPr>
        <w:t>加工完成的成品件数量。</w:t>
      </w:r>
    </w:p>
    <w:p w:rsidR="006A2628" w:rsidRPr="006A2628" w:rsidRDefault="006A2628" w:rsidP="00E81DD9">
      <w:pPr>
        <w:adjustRightInd w:val="0"/>
        <w:snapToGrid w:val="0"/>
        <w:spacing w:line="360" w:lineRule="auto"/>
        <w:ind w:firstLineChars="200" w:firstLine="440"/>
        <w:rPr>
          <w:rFonts w:asciiTheme="minorEastAsia" w:hAnsiTheme="minorEastAsia"/>
          <w:szCs w:val="21"/>
          <w:lang w:eastAsia="zh-CN"/>
        </w:rPr>
      </w:pPr>
      <w:r w:rsidRPr="006A2628">
        <w:rPr>
          <w:rFonts w:asciiTheme="minorEastAsia" w:hAnsiTheme="minorEastAsia"/>
          <w:szCs w:val="21"/>
          <w:lang w:eastAsia="zh-CN"/>
        </w:rPr>
        <w:t>7</w:t>
      </w:r>
      <w:r w:rsidR="00E81DD9">
        <w:rPr>
          <w:rFonts w:asciiTheme="minorEastAsia" w:hAnsiTheme="minorEastAsia" w:hint="eastAsia"/>
          <w:szCs w:val="21"/>
          <w:lang w:eastAsia="zh-CN"/>
        </w:rPr>
        <w:t>、</w:t>
      </w:r>
      <w:r w:rsidRPr="006A2628">
        <w:rPr>
          <w:rFonts w:asciiTheme="minorEastAsia" w:hAnsiTheme="minorEastAsia" w:hint="eastAsia"/>
          <w:szCs w:val="21"/>
          <w:lang w:eastAsia="zh-CN"/>
        </w:rPr>
        <w:t>控制系统</w:t>
      </w:r>
      <w:r w:rsidRPr="006A2628">
        <w:rPr>
          <w:rFonts w:asciiTheme="minorEastAsia" w:hAnsiTheme="minorEastAsia" w:cs="宋体" w:hint="eastAsia"/>
          <w:szCs w:val="21"/>
          <w:lang w:eastAsia="zh-CN"/>
        </w:rPr>
        <w:t>配备USB接口和以太网接口, 方便数据与文件传输，远程诊断等</w:t>
      </w:r>
    </w:p>
    <w:p w:rsidR="006A2628" w:rsidRPr="006A2628" w:rsidRDefault="006A2628" w:rsidP="006A2628">
      <w:pPr>
        <w:adjustRightInd w:val="0"/>
        <w:snapToGrid w:val="0"/>
        <w:spacing w:line="360" w:lineRule="auto"/>
        <w:ind w:left="422"/>
        <w:rPr>
          <w:rFonts w:asciiTheme="minorEastAsia" w:hAnsiTheme="minorEastAsia"/>
          <w:szCs w:val="21"/>
          <w:lang w:eastAsia="zh-CN"/>
        </w:rPr>
      </w:pPr>
      <w:r w:rsidRPr="006A2628">
        <w:rPr>
          <w:rFonts w:asciiTheme="minorEastAsia" w:hAnsiTheme="minorEastAsia"/>
          <w:szCs w:val="21"/>
          <w:lang w:eastAsia="zh-CN"/>
        </w:rPr>
        <w:t>8</w:t>
      </w:r>
      <w:r w:rsidR="00E81DD9">
        <w:rPr>
          <w:rFonts w:asciiTheme="minorEastAsia" w:hAnsiTheme="minorEastAsia" w:hint="eastAsia"/>
          <w:szCs w:val="21"/>
          <w:lang w:eastAsia="zh-CN"/>
        </w:rPr>
        <w:t>、</w:t>
      </w:r>
      <w:r w:rsidRPr="006A2628">
        <w:rPr>
          <w:rFonts w:asciiTheme="minorEastAsia" w:hAnsiTheme="minorEastAsia" w:hint="eastAsia"/>
          <w:szCs w:val="21"/>
          <w:lang w:eastAsia="zh-CN"/>
        </w:rPr>
        <w:t>加工区域照明，采用工业照明灯对整个工作区域照明</w:t>
      </w:r>
      <w:r w:rsidRPr="006A2628">
        <w:rPr>
          <w:rFonts w:asciiTheme="minorEastAsia" w:hAnsiTheme="minorEastAsia"/>
          <w:szCs w:val="21"/>
          <w:lang w:eastAsia="zh-CN"/>
        </w:rPr>
        <w:t xml:space="preserve">, </w:t>
      </w:r>
      <w:r w:rsidRPr="006A2628">
        <w:rPr>
          <w:rFonts w:asciiTheme="minorEastAsia" w:hAnsiTheme="minorEastAsia" w:hint="eastAsia"/>
          <w:szCs w:val="21"/>
          <w:lang w:eastAsia="zh-CN"/>
        </w:rPr>
        <w:t>开关安装在控制面板上。</w:t>
      </w:r>
    </w:p>
    <w:p w:rsidR="006A2628" w:rsidRPr="006A2628" w:rsidRDefault="006A2628" w:rsidP="00E81DD9">
      <w:pPr>
        <w:spacing w:line="360" w:lineRule="auto"/>
        <w:ind w:leftChars="200" w:left="880" w:hangingChars="200" w:hanging="440"/>
        <w:rPr>
          <w:rFonts w:asciiTheme="minorEastAsia" w:hAnsiTheme="minorEastAsia" w:cs="宋体"/>
          <w:szCs w:val="21"/>
          <w:lang w:eastAsia="zh-CN"/>
        </w:rPr>
      </w:pPr>
      <w:r w:rsidRPr="006A2628">
        <w:rPr>
          <w:rFonts w:asciiTheme="minorEastAsia" w:hAnsiTheme="minorEastAsia"/>
          <w:szCs w:val="21"/>
          <w:lang w:eastAsia="zh-CN"/>
        </w:rPr>
        <w:t>9</w:t>
      </w:r>
      <w:r w:rsidR="00E81DD9">
        <w:rPr>
          <w:rFonts w:asciiTheme="minorEastAsia" w:hAnsiTheme="minorEastAsia" w:hint="eastAsia"/>
          <w:szCs w:val="21"/>
          <w:lang w:eastAsia="zh-CN"/>
        </w:rPr>
        <w:t>、</w:t>
      </w:r>
      <w:r w:rsidRPr="006A2628">
        <w:rPr>
          <w:rFonts w:asciiTheme="minorEastAsia" w:hAnsiTheme="minorEastAsia" w:cs="宋体" w:hint="eastAsia"/>
          <w:szCs w:val="21"/>
          <w:lang w:eastAsia="zh-CN"/>
        </w:rPr>
        <w:t>设备具有伺服系统的过流、过压、过速、过扭矩保护功能；设备操作体设有可靠的漏电保护装置（一旦漏电将自动切断电源）；整机具有可靠的接地系统，具有完备的线路保护功能；管线布置规范，美观、整齐。</w:t>
      </w:r>
    </w:p>
    <w:p w:rsidR="006A2628" w:rsidRPr="006A2628" w:rsidRDefault="006A2628" w:rsidP="006A2628">
      <w:pPr>
        <w:spacing w:line="360" w:lineRule="auto"/>
        <w:ind w:left="422"/>
        <w:rPr>
          <w:rFonts w:ascii="宋体" w:hAnsi="宋体"/>
          <w:bCs/>
          <w:szCs w:val="21"/>
          <w:lang w:eastAsia="zh-CN"/>
        </w:rPr>
      </w:pPr>
      <w:r w:rsidRPr="006A2628">
        <w:rPr>
          <w:rFonts w:asciiTheme="minorEastAsia" w:hAnsiTheme="minorEastAsia" w:cs="宋体"/>
          <w:szCs w:val="21"/>
          <w:lang w:eastAsia="zh-CN"/>
        </w:rPr>
        <w:t>10</w:t>
      </w:r>
      <w:r w:rsidR="00E81DD9">
        <w:rPr>
          <w:rFonts w:asciiTheme="minorEastAsia" w:hAnsiTheme="minorEastAsia" w:cs="宋体" w:hint="eastAsia"/>
          <w:szCs w:val="21"/>
          <w:lang w:eastAsia="zh-CN"/>
        </w:rPr>
        <w:t>、</w:t>
      </w:r>
      <w:r w:rsidRPr="006A2628">
        <w:rPr>
          <w:rFonts w:ascii="宋体" w:hAnsi="宋体" w:hint="eastAsia"/>
          <w:bCs/>
          <w:szCs w:val="21"/>
          <w:lang w:eastAsia="zh-CN"/>
        </w:rPr>
        <w:t>关键部位及运动部位要设有保护及安全标识</w:t>
      </w:r>
    </w:p>
    <w:tbl>
      <w:tblPr>
        <w:tblpPr w:leftFromText="180" w:rightFromText="180" w:vertAnchor="text" w:horzAnchor="margin" w:tblpXSpec="center" w:tblpY="659"/>
        <w:tblOverlap w:val="never"/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2904"/>
        <w:gridCol w:w="3969"/>
      </w:tblGrid>
      <w:tr w:rsidR="006A2628" w:rsidTr="009734EB">
        <w:trPr>
          <w:trHeight w:val="454"/>
        </w:trPr>
        <w:tc>
          <w:tcPr>
            <w:tcW w:w="1495" w:type="dxa"/>
            <w:shd w:val="clear" w:color="auto" w:fill="D0CECE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  <w:szCs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  <w:szCs w:val="21"/>
              </w:rPr>
              <w:t>序号</w:t>
            </w:r>
          </w:p>
        </w:tc>
        <w:tc>
          <w:tcPr>
            <w:tcW w:w="2904" w:type="dxa"/>
            <w:shd w:val="clear" w:color="auto" w:fill="D0CECE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jc w:val="center"/>
              <w:rPr>
                <w:rFonts w:ascii="微软雅黑" w:eastAsia="微软雅黑" w:hAnsi="微软雅黑"/>
                <w:snapToGrid w:val="0"/>
                <w:sz w:val="21"/>
                <w:szCs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  <w:szCs w:val="21"/>
              </w:rPr>
              <w:t>名    称</w:t>
            </w:r>
          </w:p>
        </w:tc>
        <w:tc>
          <w:tcPr>
            <w:tcW w:w="3969" w:type="dxa"/>
            <w:shd w:val="clear" w:color="auto" w:fill="D0CECE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jc w:val="center"/>
              <w:rPr>
                <w:rFonts w:ascii="微软雅黑" w:eastAsia="微软雅黑" w:hAnsi="微软雅黑"/>
                <w:snapToGrid w:val="0"/>
                <w:sz w:val="21"/>
                <w:szCs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  <w:szCs w:val="21"/>
              </w:rPr>
              <w:t>品   牌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1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激光发生器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锐科激光/创鑫激光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2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激光切割头部件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cs="微软雅黑" w:hint="eastAsia"/>
                <w:sz w:val="21"/>
                <w:szCs w:val="21"/>
              </w:rPr>
              <w:t>RAYTool(嘉强)   自动调焦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3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电气</w:t>
            </w: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系统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cs="微软雅黑" w:hint="eastAsia"/>
                <w:sz w:val="21"/>
                <w:szCs w:val="21"/>
              </w:rPr>
              <w:t>施耐德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4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伺服电机及驱动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 xml:space="preserve">YASKAWA 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5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气动系统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SMC</w:t>
            </w: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/AIRTAC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6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齿轮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DESBOER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7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齿条</w:t>
            </w:r>
          </w:p>
        </w:tc>
        <w:tc>
          <w:tcPr>
            <w:tcW w:w="3969" w:type="dxa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KH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8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减速机</w:t>
            </w:r>
          </w:p>
        </w:tc>
        <w:tc>
          <w:tcPr>
            <w:tcW w:w="3969" w:type="dxa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DESBOER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9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精密直线导轨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HIWIN</w:t>
            </w:r>
          </w:p>
        </w:tc>
      </w:tr>
      <w:tr w:rsidR="006A2628" w:rsidTr="009734EB">
        <w:trPr>
          <w:trHeight w:val="454"/>
        </w:trPr>
        <w:tc>
          <w:tcPr>
            <w:tcW w:w="1495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1</w:t>
            </w:r>
            <w:r w:rsidRPr="00B32625">
              <w:rPr>
                <w:rFonts w:ascii="微软雅黑" w:eastAsia="微软雅黑" w:hAnsi="微软雅黑" w:hint="eastAsia"/>
                <w:snapToGrid w:val="0"/>
                <w:sz w:val="21"/>
              </w:rPr>
              <w:t>0</w:t>
            </w:r>
          </w:p>
        </w:tc>
        <w:tc>
          <w:tcPr>
            <w:tcW w:w="2904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精密滚珠丝杆</w:t>
            </w:r>
          </w:p>
        </w:tc>
        <w:tc>
          <w:tcPr>
            <w:tcW w:w="3969" w:type="dxa"/>
            <w:vAlign w:val="center"/>
          </w:tcPr>
          <w:p w:rsidR="006A2628" w:rsidRPr="00B32625" w:rsidRDefault="006A2628" w:rsidP="00935431">
            <w:pPr>
              <w:tabs>
                <w:tab w:val="left" w:pos="-900"/>
                <w:tab w:val="left" w:pos="2520"/>
              </w:tabs>
              <w:spacing w:line="400" w:lineRule="exact"/>
              <w:ind w:firstLineChars="50" w:firstLine="105"/>
              <w:rPr>
                <w:rFonts w:ascii="微软雅黑" w:eastAsia="微软雅黑" w:hAnsi="微软雅黑"/>
                <w:snapToGrid w:val="0"/>
                <w:sz w:val="21"/>
              </w:rPr>
            </w:pPr>
            <w:r w:rsidRPr="00B32625">
              <w:rPr>
                <w:rFonts w:ascii="微软雅黑" w:eastAsia="微软雅黑" w:hAnsi="微软雅黑"/>
                <w:snapToGrid w:val="0"/>
                <w:sz w:val="21"/>
              </w:rPr>
              <w:t>HIWIN</w:t>
            </w:r>
          </w:p>
        </w:tc>
      </w:tr>
    </w:tbl>
    <w:p w:rsidR="00690017" w:rsidRPr="00B32625" w:rsidRDefault="00E81DD9" w:rsidP="00E81DD9">
      <w:pPr>
        <w:ind w:firstLineChars="200" w:firstLine="440"/>
        <w:rPr>
          <w:rFonts w:ascii="微软雅黑" w:eastAsia="微软雅黑" w:hAnsi="微软雅黑"/>
          <w:bCs/>
          <w:szCs w:val="28"/>
        </w:rPr>
      </w:pPr>
      <w:r w:rsidRPr="00B32625">
        <w:rPr>
          <w:rFonts w:ascii="微软雅黑" w:eastAsia="微软雅黑" w:hAnsi="微软雅黑" w:hint="eastAsia"/>
          <w:bCs/>
          <w:szCs w:val="28"/>
          <w:lang w:eastAsia="zh-CN"/>
        </w:rPr>
        <w:t>1</w:t>
      </w:r>
      <w:r w:rsidR="00B32625" w:rsidRPr="00B32625">
        <w:rPr>
          <w:rFonts w:ascii="微软雅黑" w:eastAsia="微软雅黑" w:hAnsi="微软雅黑"/>
          <w:bCs/>
          <w:szCs w:val="28"/>
          <w:lang w:eastAsia="zh-CN"/>
        </w:rPr>
        <w:t>1</w:t>
      </w:r>
      <w:r w:rsidR="00B32625" w:rsidRPr="00B32625">
        <w:rPr>
          <w:rFonts w:ascii="微软雅黑" w:eastAsia="微软雅黑" w:hAnsi="微软雅黑" w:hint="eastAsia"/>
          <w:bCs/>
          <w:szCs w:val="28"/>
          <w:lang w:eastAsia="zh-CN"/>
        </w:rPr>
        <w:t>、</w:t>
      </w:r>
      <w:r w:rsidR="006A2628" w:rsidRPr="00B32625">
        <w:rPr>
          <w:rFonts w:ascii="微软雅黑" w:eastAsia="微软雅黑" w:hAnsi="微软雅黑" w:hint="eastAsia"/>
          <w:bCs/>
          <w:szCs w:val="28"/>
        </w:rPr>
        <w:t>设备主要配置；</w:t>
      </w:r>
    </w:p>
    <w:p w:rsidR="00094906" w:rsidRDefault="00094906" w:rsidP="00AD2541">
      <w:pPr>
        <w:pStyle w:val="aa"/>
        <w:spacing w:line="360" w:lineRule="auto"/>
        <w:ind w:left="1232"/>
        <w:rPr>
          <w:rFonts w:eastAsia="幼圆"/>
          <w:b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E81DD9" w:rsidRDefault="00E81DD9" w:rsidP="00E81DD9">
      <w:pPr>
        <w:pStyle w:val="aa"/>
        <w:spacing w:line="360" w:lineRule="auto"/>
        <w:ind w:left="1320"/>
        <w:rPr>
          <w:rFonts w:eastAsia="幼圆"/>
          <w:sz w:val="21"/>
          <w:szCs w:val="21"/>
          <w:lang w:eastAsia="zh-CN"/>
        </w:rPr>
      </w:pPr>
    </w:p>
    <w:p w:rsidR="00AD2541" w:rsidRPr="00E81DD9" w:rsidRDefault="00E81DD9" w:rsidP="00E81DD9">
      <w:pPr>
        <w:spacing w:line="360" w:lineRule="auto"/>
        <w:ind w:firstLineChars="300" w:firstLine="630"/>
        <w:rPr>
          <w:rFonts w:eastAsia="幼圆"/>
          <w:sz w:val="21"/>
          <w:szCs w:val="21"/>
          <w:lang w:eastAsia="zh-CN"/>
        </w:rPr>
      </w:pPr>
      <w:r w:rsidRPr="00E81DD9">
        <w:rPr>
          <w:rFonts w:eastAsia="幼圆"/>
          <w:sz w:val="21"/>
          <w:szCs w:val="21"/>
          <w:lang w:eastAsia="zh-CN"/>
        </w:rPr>
        <w:t>1</w:t>
      </w:r>
      <w:r w:rsidRPr="00E81DD9">
        <w:rPr>
          <w:rFonts w:eastAsia="幼圆" w:hint="eastAsia"/>
          <w:sz w:val="21"/>
          <w:szCs w:val="21"/>
          <w:lang w:eastAsia="zh-CN"/>
        </w:rPr>
        <w:t>2</w:t>
      </w:r>
      <w:r w:rsidRPr="00E81DD9">
        <w:rPr>
          <w:rFonts w:eastAsia="幼圆"/>
          <w:sz w:val="21"/>
          <w:szCs w:val="21"/>
          <w:lang w:eastAsia="zh-CN"/>
        </w:rPr>
        <w:t>.</w:t>
      </w:r>
      <w:r w:rsidR="00011BFC" w:rsidRPr="00E81DD9">
        <w:rPr>
          <w:rFonts w:eastAsia="幼圆" w:hint="eastAsia"/>
          <w:sz w:val="21"/>
          <w:szCs w:val="21"/>
          <w:lang w:eastAsia="zh-CN"/>
        </w:rPr>
        <w:t>激光切割器要求</w:t>
      </w:r>
      <w:r w:rsidR="00011BFC" w:rsidRPr="00E81DD9">
        <w:rPr>
          <w:rFonts w:eastAsia="幼圆" w:hint="eastAsia"/>
          <w:sz w:val="21"/>
          <w:szCs w:val="21"/>
          <w:lang w:eastAsia="zh-CN"/>
        </w:rPr>
        <w:t>6</w:t>
      </w:r>
      <w:r w:rsidR="00011BFC" w:rsidRPr="00E81DD9">
        <w:rPr>
          <w:rFonts w:eastAsia="幼圆"/>
          <w:sz w:val="21"/>
          <w:szCs w:val="21"/>
          <w:lang w:eastAsia="zh-CN"/>
        </w:rPr>
        <w:t>000W,</w:t>
      </w:r>
      <w:r w:rsidR="00011BFC" w:rsidRPr="00E81DD9">
        <w:rPr>
          <w:rFonts w:eastAsia="幼圆" w:hint="eastAsia"/>
          <w:sz w:val="21"/>
          <w:szCs w:val="21"/>
          <w:lang w:eastAsia="zh-CN"/>
        </w:rPr>
        <w:t>质保期要求至少不低于两年；</w:t>
      </w:r>
    </w:p>
    <w:p w:rsidR="00011BFC" w:rsidRPr="00E81DD9" w:rsidRDefault="00E81DD9" w:rsidP="00E81DD9">
      <w:pPr>
        <w:spacing w:line="360" w:lineRule="auto"/>
        <w:ind w:left="240"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1</w:t>
      </w:r>
      <w:r>
        <w:rPr>
          <w:rFonts w:eastAsia="幼圆"/>
          <w:sz w:val="21"/>
          <w:szCs w:val="21"/>
          <w:lang w:eastAsia="zh-CN"/>
        </w:rPr>
        <w:t>3</w:t>
      </w:r>
      <w:r>
        <w:rPr>
          <w:rFonts w:eastAsia="幼圆" w:hint="eastAsia"/>
          <w:sz w:val="21"/>
          <w:szCs w:val="21"/>
          <w:lang w:eastAsia="zh-CN"/>
        </w:rPr>
        <w:t>、</w:t>
      </w:r>
      <w:r w:rsidR="00011BFC" w:rsidRPr="00E81DD9">
        <w:rPr>
          <w:rFonts w:eastAsia="幼圆" w:hint="eastAsia"/>
          <w:sz w:val="21"/>
          <w:szCs w:val="21"/>
          <w:lang w:eastAsia="zh-CN"/>
        </w:rPr>
        <w:t>考虑到成本，优先使用空气切割，项目同配备</w:t>
      </w:r>
      <w:r w:rsidR="00B72C4E" w:rsidRPr="00E81DD9">
        <w:rPr>
          <w:rFonts w:eastAsia="幼圆" w:hint="eastAsia"/>
          <w:sz w:val="21"/>
          <w:szCs w:val="21"/>
          <w:lang w:eastAsia="zh-CN"/>
        </w:rPr>
        <w:t>匹配高压空气压缩机；</w:t>
      </w:r>
    </w:p>
    <w:p w:rsidR="00B72C4E" w:rsidRPr="00E81DD9" w:rsidRDefault="00E81DD9" w:rsidP="00E81DD9">
      <w:pPr>
        <w:spacing w:line="360" w:lineRule="auto"/>
        <w:ind w:firstLineChars="300" w:firstLine="630"/>
        <w:rPr>
          <w:rFonts w:eastAsia="幼圆"/>
          <w:sz w:val="21"/>
          <w:szCs w:val="21"/>
          <w:lang w:eastAsia="zh-CN"/>
        </w:rPr>
      </w:pPr>
      <w:r w:rsidRPr="00E81DD9">
        <w:rPr>
          <w:rFonts w:eastAsia="幼圆"/>
          <w:sz w:val="21"/>
          <w:szCs w:val="21"/>
          <w:lang w:eastAsia="zh-CN"/>
        </w:rPr>
        <w:t>14</w:t>
      </w:r>
      <w:r w:rsidRPr="00E81DD9">
        <w:rPr>
          <w:rFonts w:eastAsia="幼圆" w:hint="eastAsia"/>
          <w:sz w:val="21"/>
          <w:szCs w:val="21"/>
          <w:lang w:eastAsia="zh-CN"/>
        </w:rPr>
        <w:t>、</w:t>
      </w:r>
      <w:r w:rsidR="00B72C4E" w:rsidRPr="00E81DD9">
        <w:rPr>
          <w:rFonts w:eastAsia="幼圆" w:hint="eastAsia"/>
          <w:sz w:val="21"/>
          <w:szCs w:val="21"/>
          <w:lang w:eastAsia="zh-CN"/>
        </w:rPr>
        <w:t>配备简易上料架输送架，同时考虑与环保设备对接口；</w:t>
      </w:r>
    </w:p>
    <w:p w:rsidR="00B72C4E" w:rsidRPr="00E81DD9" w:rsidRDefault="00E81DD9" w:rsidP="00E81DD9">
      <w:pPr>
        <w:spacing w:line="360" w:lineRule="auto"/>
        <w:ind w:left="426" w:firstLineChars="100" w:firstLine="21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1</w:t>
      </w:r>
      <w:r>
        <w:rPr>
          <w:rFonts w:eastAsia="幼圆"/>
          <w:sz w:val="21"/>
          <w:szCs w:val="21"/>
          <w:lang w:eastAsia="zh-CN"/>
        </w:rPr>
        <w:t>5</w:t>
      </w:r>
      <w:r>
        <w:rPr>
          <w:rFonts w:eastAsia="幼圆" w:hint="eastAsia"/>
          <w:sz w:val="21"/>
          <w:szCs w:val="21"/>
          <w:lang w:eastAsia="zh-CN"/>
        </w:rPr>
        <w:t>、</w:t>
      </w:r>
      <w:r w:rsidR="00B72C4E" w:rsidRPr="00E81DD9">
        <w:rPr>
          <w:rFonts w:eastAsia="幼圆" w:hint="eastAsia"/>
          <w:sz w:val="21"/>
          <w:szCs w:val="21"/>
          <w:lang w:eastAsia="zh-CN"/>
        </w:rPr>
        <w:t>厂家投标时需同等提供线速度作为我司评标依据；</w:t>
      </w:r>
    </w:p>
    <w:p w:rsidR="00AD2541" w:rsidRPr="00E81DD9" w:rsidRDefault="00E81DD9" w:rsidP="00E81DD9">
      <w:pPr>
        <w:spacing w:line="360" w:lineRule="auto"/>
        <w:ind w:firstLineChars="300" w:firstLine="630"/>
        <w:rPr>
          <w:rFonts w:eastAsia="幼圆"/>
          <w:sz w:val="21"/>
          <w:szCs w:val="21"/>
          <w:lang w:eastAsia="zh-CN"/>
        </w:rPr>
      </w:pPr>
      <w:r w:rsidRPr="00E81DD9">
        <w:rPr>
          <w:rFonts w:eastAsia="幼圆" w:hint="eastAsia"/>
          <w:sz w:val="21"/>
          <w:szCs w:val="21"/>
          <w:lang w:eastAsia="zh-CN"/>
        </w:rPr>
        <w:t>1</w:t>
      </w:r>
      <w:r>
        <w:rPr>
          <w:rFonts w:eastAsia="幼圆"/>
          <w:sz w:val="21"/>
          <w:szCs w:val="21"/>
          <w:lang w:eastAsia="zh-CN"/>
        </w:rPr>
        <w:t>6</w:t>
      </w:r>
      <w:r w:rsidR="00B72C4E" w:rsidRPr="00E81DD9">
        <w:rPr>
          <w:rFonts w:eastAsia="幼圆" w:hint="eastAsia"/>
          <w:sz w:val="21"/>
          <w:szCs w:val="21"/>
          <w:lang w:eastAsia="zh-CN"/>
        </w:rPr>
        <w:t>、</w:t>
      </w:r>
      <w:r w:rsidR="00AD2541" w:rsidRPr="00E81DD9">
        <w:rPr>
          <w:rFonts w:eastAsia="幼圆" w:hint="eastAsia"/>
          <w:sz w:val="21"/>
          <w:szCs w:val="21"/>
          <w:lang w:eastAsia="zh-CN"/>
        </w:rPr>
        <w:t>设备验收</w:t>
      </w:r>
    </w:p>
    <w:p w:rsidR="00D724C9" w:rsidRDefault="00D724C9" w:rsidP="00E81DD9">
      <w:pPr>
        <w:pStyle w:val="aa"/>
        <w:spacing w:line="360" w:lineRule="auto"/>
        <w:ind w:leftChars="400" w:left="1360" w:hangingChars="200" w:hanging="480"/>
        <w:rPr>
          <w:rFonts w:ascii="宋体" w:hAnsi="宋体" w:cs="宋体"/>
          <w:sz w:val="24"/>
          <w:lang w:eastAsia="zh-CN"/>
        </w:rPr>
      </w:pPr>
      <w:r w:rsidRPr="00B2054F">
        <w:rPr>
          <w:rFonts w:ascii="宋体" w:hAnsi="宋体" w:cs="宋体"/>
          <w:sz w:val="24"/>
          <w:lang w:eastAsia="zh-CN"/>
        </w:rPr>
        <w:fldChar w:fldCharType="begin"/>
      </w:r>
      <w:r w:rsidRPr="00B2054F">
        <w:rPr>
          <w:rFonts w:ascii="宋体" w:hAnsi="宋体" w:cs="宋体"/>
          <w:sz w:val="24"/>
          <w:lang w:eastAsia="zh-CN"/>
        </w:rPr>
        <w:instrText xml:space="preserve"> </w:instrText>
      </w:r>
      <w:r w:rsidRPr="00B2054F">
        <w:rPr>
          <w:rFonts w:ascii="宋体" w:hAnsi="宋体" w:cs="宋体" w:hint="eastAsia"/>
          <w:sz w:val="24"/>
          <w:lang w:eastAsia="zh-CN"/>
        </w:rPr>
        <w:instrText>= 1 \* GB2</w:instrText>
      </w:r>
      <w:r w:rsidRPr="00B2054F">
        <w:rPr>
          <w:rFonts w:ascii="宋体" w:hAnsi="宋体" w:cs="宋体"/>
          <w:sz w:val="24"/>
          <w:lang w:eastAsia="zh-CN"/>
        </w:rPr>
        <w:instrText xml:space="preserve"> </w:instrText>
      </w:r>
      <w:r w:rsidRPr="00B2054F">
        <w:rPr>
          <w:rFonts w:ascii="宋体" w:hAnsi="宋体" w:cs="宋体"/>
          <w:sz w:val="24"/>
          <w:lang w:eastAsia="zh-CN"/>
        </w:rPr>
        <w:fldChar w:fldCharType="separate"/>
      </w:r>
      <w:r w:rsidRPr="00B2054F">
        <w:rPr>
          <w:rFonts w:ascii="宋体" w:hAnsi="宋体" w:cs="宋体" w:hint="eastAsia"/>
          <w:sz w:val="24"/>
          <w:lang w:eastAsia="zh-CN"/>
        </w:rPr>
        <w:t>⑴</w:t>
      </w:r>
      <w:r w:rsidRPr="00B2054F">
        <w:rPr>
          <w:rFonts w:ascii="宋体" w:hAnsi="宋体" w:cs="宋体"/>
          <w:sz w:val="24"/>
          <w:lang w:eastAsia="zh-CN"/>
        </w:rPr>
        <w:fldChar w:fldCharType="end"/>
      </w:r>
      <w:r w:rsidRPr="00B2054F">
        <w:rPr>
          <w:rFonts w:ascii="宋体" w:hAnsi="宋体" w:cs="宋体"/>
          <w:sz w:val="24"/>
          <w:lang w:eastAsia="zh-CN"/>
        </w:rPr>
        <w:t xml:space="preserve"> </w:t>
      </w:r>
      <w:r w:rsidRPr="00E10080">
        <w:rPr>
          <w:rFonts w:ascii="宋体" w:hAnsi="宋体" w:cs="宋体"/>
          <w:sz w:val="24"/>
          <w:lang w:eastAsia="zh-CN"/>
        </w:rPr>
        <w:t>设备在制造完成时，</w:t>
      </w:r>
      <w:r w:rsidRPr="00E10080">
        <w:rPr>
          <w:rFonts w:ascii="宋体" w:hAnsi="宋体" w:cs="宋体" w:hint="eastAsia"/>
          <w:sz w:val="24"/>
          <w:lang w:eastAsia="zh-CN"/>
        </w:rPr>
        <w:t>将设备运至甲方指定地点，</w:t>
      </w:r>
      <w:r w:rsidRPr="00E10080">
        <w:rPr>
          <w:rFonts w:ascii="宋体" w:hAnsi="宋体" w:cs="宋体"/>
          <w:sz w:val="24"/>
          <w:lang w:eastAsia="zh-CN"/>
        </w:rPr>
        <w:t>在</w:t>
      </w:r>
      <w:r w:rsidRPr="00E10080">
        <w:rPr>
          <w:rFonts w:ascii="宋体" w:hAnsi="宋体" w:cs="宋体" w:hint="eastAsia"/>
          <w:sz w:val="24"/>
          <w:lang w:eastAsia="zh-CN"/>
        </w:rPr>
        <w:t>甲</w:t>
      </w:r>
      <w:r w:rsidRPr="00E10080">
        <w:rPr>
          <w:rFonts w:ascii="宋体" w:hAnsi="宋体" w:cs="宋体"/>
          <w:sz w:val="24"/>
          <w:lang w:eastAsia="zh-CN"/>
        </w:rPr>
        <w:t>方厂内的</w:t>
      </w:r>
      <w:r>
        <w:rPr>
          <w:rFonts w:ascii="宋体" w:hAnsi="宋体" w:cs="宋体" w:hint="eastAsia"/>
          <w:sz w:val="24"/>
          <w:lang w:eastAsia="zh-CN"/>
        </w:rPr>
        <w:t>预</w:t>
      </w:r>
      <w:r w:rsidRPr="00E10080">
        <w:rPr>
          <w:rFonts w:ascii="宋体" w:hAnsi="宋体" w:cs="宋体"/>
          <w:sz w:val="24"/>
          <w:lang w:eastAsia="zh-CN"/>
        </w:rPr>
        <w:t>验收，验收按照双方签署的合同及技术协议执行，预验收合格双方代表签字确认</w:t>
      </w:r>
      <w:r w:rsidR="00D004C1">
        <w:rPr>
          <w:rFonts w:ascii="宋体" w:hAnsi="宋体" w:cs="宋体" w:hint="eastAsia"/>
          <w:sz w:val="24"/>
          <w:lang w:eastAsia="zh-CN"/>
        </w:rPr>
        <w:t>；</w:t>
      </w:r>
    </w:p>
    <w:p w:rsidR="00D724C9" w:rsidRPr="00E10080" w:rsidRDefault="00D724C9" w:rsidP="00B72C4E">
      <w:pPr>
        <w:ind w:firstLineChars="331" w:firstLine="794"/>
        <w:rPr>
          <w:rFonts w:ascii="宋体" w:hAnsi="宋体" w:cs="宋体"/>
          <w:sz w:val="24"/>
          <w:lang w:eastAsia="zh-CN"/>
        </w:rPr>
      </w:pPr>
      <w:r w:rsidRPr="00B2054F">
        <w:rPr>
          <w:rFonts w:ascii="宋体" w:hAnsi="宋体" w:cs="宋体"/>
          <w:sz w:val="24"/>
          <w:lang w:eastAsia="zh-CN"/>
        </w:rPr>
        <w:fldChar w:fldCharType="begin"/>
      </w:r>
      <w:r w:rsidRPr="00B2054F">
        <w:rPr>
          <w:rFonts w:ascii="宋体" w:hAnsi="宋体" w:cs="宋体"/>
          <w:sz w:val="24"/>
          <w:lang w:eastAsia="zh-CN"/>
        </w:rPr>
        <w:instrText xml:space="preserve"> </w:instrText>
      </w:r>
      <w:r w:rsidRPr="00B2054F">
        <w:rPr>
          <w:rFonts w:ascii="宋体" w:hAnsi="宋体" w:cs="宋体" w:hint="eastAsia"/>
          <w:sz w:val="24"/>
          <w:lang w:eastAsia="zh-CN"/>
        </w:rPr>
        <w:instrText>= 2 \* GB2</w:instrText>
      </w:r>
      <w:r w:rsidRPr="00B2054F">
        <w:rPr>
          <w:rFonts w:ascii="宋体" w:hAnsi="宋体" w:cs="宋体"/>
          <w:sz w:val="24"/>
          <w:lang w:eastAsia="zh-CN"/>
        </w:rPr>
        <w:instrText xml:space="preserve"> </w:instrText>
      </w:r>
      <w:r w:rsidRPr="00B2054F">
        <w:rPr>
          <w:rFonts w:ascii="宋体" w:hAnsi="宋体" w:cs="宋体"/>
          <w:sz w:val="24"/>
          <w:lang w:eastAsia="zh-CN"/>
        </w:rPr>
        <w:fldChar w:fldCharType="separate"/>
      </w:r>
      <w:r w:rsidRPr="00B2054F">
        <w:rPr>
          <w:rFonts w:ascii="宋体" w:hAnsi="宋体" w:cs="宋体" w:hint="eastAsia"/>
          <w:sz w:val="24"/>
          <w:lang w:eastAsia="zh-CN"/>
        </w:rPr>
        <w:t>⑵</w:t>
      </w:r>
      <w:r w:rsidRPr="00B2054F">
        <w:rPr>
          <w:rFonts w:ascii="宋体" w:hAnsi="宋体" w:cs="宋体"/>
          <w:sz w:val="24"/>
          <w:lang w:eastAsia="zh-CN"/>
        </w:rPr>
        <w:fldChar w:fldCharType="end"/>
      </w:r>
      <w:r w:rsidRPr="00B2054F">
        <w:rPr>
          <w:rFonts w:ascii="宋体" w:hAnsi="宋体" w:cs="宋体"/>
          <w:sz w:val="24"/>
          <w:lang w:eastAsia="zh-CN"/>
        </w:rPr>
        <w:t xml:space="preserve"> </w:t>
      </w:r>
      <w:r w:rsidRPr="00E10080">
        <w:rPr>
          <w:rFonts w:ascii="宋体" w:hAnsi="宋体" w:cs="宋体"/>
          <w:sz w:val="24"/>
          <w:lang w:eastAsia="zh-CN"/>
        </w:rPr>
        <w:t>设备终验收</w:t>
      </w:r>
      <w:r w:rsidR="00D004C1">
        <w:rPr>
          <w:rFonts w:ascii="宋体" w:hAnsi="宋体" w:cs="宋体" w:hint="eastAsia"/>
          <w:sz w:val="24"/>
          <w:lang w:eastAsia="zh-CN"/>
        </w:rPr>
        <w:t>，</w:t>
      </w:r>
      <w:r w:rsidRPr="00E10080">
        <w:rPr>
          <w:rFonts w:ascii="宋体" w:hAnsi="宋体" w:cs="宋体"/>
          <w:sz w:val="24"/>
          <w:lang w:eastAsia="zh-CN"/>
        </w:rPr>
        <w:t>设备在甲方现场安装、调试完成，并经甲方试运行</w:t>
      </w:r>
      <w:r w:rsidR="00D004C1">
        <w:rPr>
          <w:rFonts w:ascii="宋体" w:hAnsi="宋体" w:cs="宋体" w:hint="eastAsia"/>
          <w:sz w:val="24"/>
          <w:lang w:eastAsia="zh-CN"/>
        </w:rPr>
        <w:t>六</w:t>
      </w:r>
      <w:r w:rsidRPr="00E10080">
        <w:rPr>
          <w:rFonts w:ascii="宋体" w:hAnsi="宋体" w:cs="宋体"/>
          <w:sz w:val="24"/>
          <w:lang w:eastAsia="zh-CN"/>
        </w:rPr>
        <w:t>个月后，双</w:t>
      </w:r>
    </w:p>
    <w:p w:rsidR="00D724C9" w:rsidRPr="00D724C9" w:rsidRDefault="00D724C9" w:rsidP="002E4AE7">
      <w:pPr>
        <w:ind w:leftChars="615" w:left="1353" w:firstLineChars="10" w:firstLine="24"/>
        <w:rPr>
          <w:rFonts w:eastAsia="幼圆"/>
          <w:bCs/>
          <w:sz w:val="21"/>
          <w:szCs w:val="21"/>
          <w:lang w:eastAsia="zh-CN"/>
        </w:rPr>
      </w:pPr>
      <w:r w:rsidRPr="00E10080">
        <w:rPr>
          <w:rFonts w:ascii="宋体" w:hAnsi="宋体" w:cs="宋体"/>
          <w:sz w:val="24"/>
          <w:lang w:eastAsia="zh-CN"/>
        </w:rPr>
        <w:lastRenderedPageBreak/>
        <w:t>方按技术要求、质量要求等进行最终验收，在双方共同确认所有要求都达到后，由双方授权代表签署最终验收报告</w:t>
      </w:r>
      <w:r w:rsidR="00D004C1">
        <w:rPr>
          <w:rFonts w:ascii="宋体" w:hAnsi="宋体" w:cs="宋体" w:hint="eastAsia"/>
          <w:sz w:val="24"/>
          <w:lang w:eastAsia="zh-CN"/>
        </w:rPr>
        <w:t>。</w:t>
      </w:r>
    </w:p>
    <w:p w:rsidR="00EA5429" w:rsidRPr="002E4AE7" w:rsidRDefault="00E81DD9" w:rsidP="00B72C4E">
      <w:pPr>
        <w:spacing w:line="360" w:lineRule="auto"/>
        <w:ind w:firstLineChars="300" w:firstLine="630"/>
        <w:rPr>
          <w:rFonts w:eastAsia="幼圆"/>
          <w:sz w:val="21"/>
          <w:szCs w:val="21"/>
          <w:lang w:eastAsia="zh-CN"/>
        </w:rPr>
      </w:pPr>
      <w:r w:rsidRPr="002E4AE7">
        <w:rPr>
          <w:rFonts w:eastAsia="幼圆" w:hint="eastAsia"/>
          <w:sz w:val="21"/>
          <w:szCs w:val="21"/>
          <w:lang w:eastAsia="zh-CN"/>
        </w:rPr>
        <w:t>1</w:t>
      </w:r>
      <w:r w:rsidRPr="002E4AE7">
        <w:rPr>
          <w:rFonts w:eastAsia="幼圆"/>
          <w:sz w:val="21"/>
          <w:szCs w:val="21"/>
          <w:lang w:eastAsia="zh-CN"/>
        </w:rPr>
        <w:t>7</w:t>
      </w:r>
      <w:r w:rsidRPr="002E4AE7">
        <w:rPr>
          <w:rFonts w:eastAsia="幼圆" w:hint="eastAsia"/>
          <w:sz w:val="21"/>
          <w:szCs w:val="21"/>
          <w:highlight w:val="lightGray"/>
          <w:lang w:eastAsia="zh-CN"/>
        </w:rPr>
        <w:t>、</w:t>
      </w:r>
      <w:r w:rsidR="00D004C1" w:rsidRPr="002E4AE7">
        <w:rPr>
          <w:rFonts w:eastAsia="幼圆" w:hint="eastAsia"/>
          <w:sz w:val="21"/>
          <w:szCs w:val="21"/>
          <w:lang w:eastAsia="zh-CN"/>
        </w:rPr>
        <w:t>售后技术服务，操作维修培训及质量保证</w:t>
      </w:r>
    </w:p>
    <w:p w:rsidR="00D004C1" w:rsidRPr="00B2054F" w:rsidRDefault="00D004C1" w:rsidP="002E4AE7">
      <w:pPr>
        <w:pStyle w:val="aa"/>
        <w:spacing w:line="360" w:lineRule="auto"/>
        <w:ind w:leftChars="500" w:left="1340" w:hangingChars="100" w:hanging="240"/>
        <w:rPr>
          <w:rFonts w:ascii="宋体" w:hAnsi="宋体" w:cs="宋体"/>
          <w:sz w:val="24"/>
          <w:lang w:eastAsia="zh-CN"/>
        </w:rPr>
      </w:pPr>
      <w:r w:rsidRPr="00B2054F">
        <w:rPr>
          <w:rFonts w:ascii="宋体" w:hAnsi="宋体" w:cs="宋体"/>
          <w:sz w:val="24"/>
          <w:lang w:eastAsia="zh-CN"/>
        </w:rPr>
        <w:fldChar w:fldCharType="begin"/>
      </w:r>
      <w:r w:rsidRPr="00B2054F">
        <w:rPr>
          <w:rFonts w:ascii="宋体" w:hAnsi="宋体" w:cs="宋体"/>
          <w:sz w:val="24"/>
          <w:lang w:eastAsia="zh-CN"/>
        </w:rPr>
        <w:instrText xml:space="preserve"> </w:instrText>
      </w:r>
      <w:r w:rsidRPr="00B2054F">
        <w:rPr>
          <w:rFonts w:ascii="宋体" w:hAnsi="宋体" w:cs="宋体" w:hint="eastAsia"/>
          <w:sz w:val="24"/>
          <w:lang w:eastAsia="zh-CN"/>
        </w:rPr>
        <w:instrText>= 1 \* GB2</w:instrText>
      </w:r>
      <w:r w:rsidRPr="00B2054F">
        <w:rPr>
          <w:rFonts w:ascii="宋体" w:hAnsi="宋体" w:cs="宋体"/>
          <w:sz w:val="24"/>
          <w:lang w:eastAsia="zh-CN"/>
        </w:rPr>
        <w:instrText xml:space="preserve"> </w:instrText>
      </w:r>
      <w:r w:rsidRPr="00B2054F">
        <w:rPr>
          <w:rFonts w:ascii="宋体" w:hAnsi="宋体" w:cs="宋体"/>
          <w:sz w:val="24"/>
          <w:lang w:eastAsia="zh-CN"/>
        </w:rPr>
        <w:fldChar w:fldCharType="separate"/>
      </w:r>
      <w:r w:rsidRPr="00B2054F">
        <w:rPr>
          <w:rFonts w:ascii="宋体" w:hAnsi="宋体" w:cs="宋体" w:hint="eastAsia"/>
          <w:sz w:val="24"/>
          <w:lang w:eastAsia="zh-CN"/>
        </w:rPr>
        <w:t>⑴</w:t>
      </w:r>
      <w:r w:rsidRPr="00B2054F">
        <w:rPr>
          <w:rFonts w:ascii="宋体" w:hAnsi="宋体" w:cs="宋体"/>
          <w:sz w:val="24"/>
          <w:lang w:eastAsia="zh-CN"/>
        </w:rPr>
        <w:fldChar w:fldCharType="end"/>
      </w:r>
      <w:r w:rsidRPr="00B2054F">
        <w:rPr>
          <w:rFonts w:ascii="宋体" w:hAnsi="宋体" w:cs="宋体"/>
          <w:sz w:val="24"/>
          <w:lang w:eastAsia="zh-CN"/>
        </w:rPr>
        <w:t xml:space="preserve"> </w:t>
      </w:r>
      <w:r w:rsidRPr="00B2054F">
        <w:rPr>
          <w:rFonts w:ascii="宋体" w:hAnsi="宋体" w:cs="宋体" w:hint="eastAsia"/>
          <w:sz w:val="24"/>
          <w:lang w:eastAsia="zh-CN"/>
        </w:rPr>
        <w:t>保修年限、范围、保修条件：系统软件、硬件设备发生的机械电器等部分的质量保修期为</w:t>
      </w:r>
      <w:r w:rsidRPr="00B2054F">
        <w:rPr>
          <w:rFonts w:ascii="宋体" w:hAnsi="宋体" w:cs="宋体" w:hint="eastAsia"/>
          <w:sz w:val="24"/>
          <w:lang w:eastAsia="zh-CN"/>
        </w:rPr>
        <w:t>12</w:t>
      </w:r>
      <w:r w:rsidRPr="00B2054F">
        <w:rPr>
          <w:rFonts w:ascii="宋体" w:hAnsi="宋体" w:cs="宋体" w:hint="eastAsia"/>
          <w:sz w:val="24"/>
          <w:lang w:eastAsia="zh-CN"/>
        </w:rPr>
        <w:t>个月，</w:t>
      </w:r>
      <w:r w:rsidRPr="00B2054F">
        <w:rPr>
          <w:rFonts w:ascii="宋体" w:hAnsi="宋体" w:cs="宋体" w:hint="eastAsia"/>
          <w:sz w:val="24"/>
          <w:lang w:eastAsia="zh-CN"/>
        </w:rPr>
        <w:t>12</w:t>
      </w:r>
      <w:r w:rsidRPr="00B2054F">
        <w:rPr>
          <w:rFonts w:ascii="宋体" w:hAnsi="宋体" w:cs="宋体" w:hint="eastAsia"/>
          <w:sz w:val="24"/>
          <w:lang w:eastAsia="zh-CN"/>
        </w:rPr>
        <w:t>个月内质量问题出现的售后服务问题，将免费维修和更换配件。</w:t>
      </w:r>
    </w:p>
    <w:p w:rsidR="00D004C1" w:rsidRDefault="00D004C1" w:rsidP="002E4AE7">
      <w:pPr>
        <w:pStyle w:val="ad"/>
        <w:ind w:leftChars="500" w:left="1340" w:hangingChars="100" w:hanging="240"/>
        <w:rPr>
          <w:rFonts w:ascii="宋体" w:hAnsi="宋体"/>
          <w:color w:val="000000" w:themeColor="text1"/>
          <w:sz w:val="24"/>
          <w:szCs w:val="24"/>
        </w:rPr>
      </w:pPr>
      <w:r w:rsidRPr="00B2054F">
        <w:rPr>
          <w:rFonts w:ascii="宋体" w:eastAsiaTheme="minorEastAsia" w:hAnsi="宋体" w:cs="宋体"/>
          <w:kern w:val="0"/>
          <w:sz w:val="24"/>
          <w:szCs w:val="22"/>
        </w:rPr>
        <w:fldChar w:fldCharType="begin"/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instrText xml:space="preserve"> </w:instrTex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instrText>= 2 \* GB2</w:instrText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instrText xml:space="preserve"> </w:instrText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fldChar w:fldCharType="separate"/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⑵</w:t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fldChar w:fldCharType="end"/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t xml:space="preserve"> 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承诺：今后</w:t>
      </w:r>
      <w:r w:rsidRPr="00C814A4">
        <w:rPr>
          <w:rFonts w:ascii="宋体" w:eastAsiaTheme="minorEastAsia" w:hAnsi="宋体" w:cs="宋体" w:hint="eastAsia"/>
          <w:color w:val="000000" w:themeColor="text1"/>
          <w:kern w:val="0"/>
          <w:sz w:val="24"/>
          <w:szCs w:val="22"/>
        </w:rPr>
        <w:t>2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年内涉及所有汽车标准和行业标准修改所需要的软件升级，将免费升级。注：免费升级部分仅指因行业标准和汽车标准的变动，由此发生的需软件的再书写，产生的硬件费用一年内免费，一年后涉及的升级，软件书写免费，但如所涉及到硬件部分由</w:t>
      </w:r>
      <w:r w:rsidR="00273F7B">
        <w:rPr>
          <w:rFonts w:ascii="宋体" w:eastAsiaTheme="minorEastAsia" w:hAnsi="宋体" w:cs="宋体" w:hint="eastAsia"/>
          <w:kern w:val="0"/>
          <w:sz w:val="24"/>
          <w:szCs w:val="22"/>
        </w:rPr>
        <w:t>招标方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自行承担</w:t>
      </w:r>
      <w:r w:rsidRPr="00B2054F">
        <w:rPr>
          <w:rFonts w:ascii="宋体" w:hAnsi="宋体" w:hint="eastAsia"/>
          <w:color w:val="000000" w:themeColor="text1"/>
          <w:sz w:val="24"/>
          <w:szCs w:val="24"/>
        </w:rPr>
        <w:t>。</w:t>
      </w:r>
    </w:p>
    <w:p w:rsidR="00B2054F" w:rsidRDefault="00B2054F" w:rsidP="002E4AE7">
      <w:pPr>
        <w:pStyle w:val="ad"/>
        <w:ind w:leftChars="507" w:left="1355" w:hangingChars="100" w:hanging="240"/>
        <w:rPr>
          <w:rFonts w:ascii="宋体" w:eastAsiaTheme="minorEastAsia" w:hAnsi="宋体" w:cs="宋体"/>
          <w:kern w:val="0"/>
          <w:sz w:val="24"/>
          <w:szCs w:val="22"/>
        </w:rPr>
      </w:pPr>
      <w:r w:rsidRPr="00B2054F">
        <w:rPr>
          <w:rFonts w:ascii="宋体" w:eastAsiaTheme="minorEastAsia" w:hAnsi="宋体" w:cs="宋体"/>
          <w:kern w:val="0"/>
          <w:sz w:val="24"/>
          <w:szCs w:val="22"/>
        </w:rPr>
        <w:fldChar w:fldCharType="begin"/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instrText xml:space="preserve"> </w:instrTex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instrText>= 3 \* GB2</w:instrText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instrText xml:space="preserve"> </w:instrText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fldChar w:fldCharType="separate"/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⑶</w:t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fldChar w:fldCharType="end"/>
      </w:r>
      <w:r w:rsidRPr="00B2054F">
        <w:rPr>
          <w:rFonts w:ascii="宋体" w:eastAsiaTheme="minorEastAsia" w:hAnsi="宋体" w:cs="宋体"/>
          <w:kern w:val="0"/>
          <w:sz w:val="24"/>
          <w:szCs w:val="22"/>
        </w:rPr>
        <w:t xml:space="preserve"> 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解决问题、排除故障的要求：无论质量保证期内外，接到申障电话，半小时拿出解决方案并给予答复；设备问题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24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小时内赶到现场排除故障；系统遇到问题，先电话指导解决，若无法解决，将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24</w:t>
      </w:r>
      <w:r w:rsidRPr="00B2054F">
        <w:rPr>
          <w:rFonts w:ascii="宋体" w:eastAsiaTheme="minorEastAsia" w:hAnsi="宋体" w:cs="宋体" w:hint="eastAsia"/>
          <w:kern w:val="0"/>
          <w:sz w:val="24"/>
          <w:szCs w:val="22"/>
        </w:rPr>
        <w:t>小时内赶到现场。</w:t>
      </w:r>
    </w:p>
    <w:p w:rsidR="00921014" w:rsidRPr="00B2054F" w:rsidRDefault="00921014" w:rsidP="002E4AE7">
      <w:pPr>
        <w:pStyle w:val="ad"/>
        <w:ind w:leftChars="500" w:left="1340" w:hangingChars="100" w:hanging="240"/>
        <w:rPr>
          <w:rFonts w:ascii="宋体" w:eastAsiaTheme="minorEastAsia" w:hAnsi="宋体" w:cs="宋体"/>
          <w:kern w:val="0"/>
          <w:sz w:val="24"/>
          <w:szCs w:val="22"/>
        </w:rPr>
      </w:pPr>
      <w:r>
        <w:rPr>
          <w:rFonts w:ascii="宋体" w:eastAsiaTheme="minorEastAsia" w:hAnsi="宋体" w:cs="宋体"/>
          <w:kern w:val="0"/>
          <w:sz w:val="24"/>
          <w:szCs w:val="22"/>
        </w:rPr>
        <w:fldChar w:fldCharType="begin"/>
      </w:r>
      <w:r>
        <w:rPr>
          <w:rFonts w:ascii="宋体" w:eastAsiaTheme="minorEastAsia" w:hAnsi="宋体" w:cs="宋体"/>
          <w:kern w:val="0"/>
          <w:sz w:val="24"/>
          <w:szCs w:val="22"/>
        </w:rPr>
        <w:instrText xml:space="preserve"> </w:instrText>
      </w:r>
      <w:r>
        <w:rPr>
          <w:rFonts w:ascii="宋体" w:eastAsiaTheme="minorEastAsia" w:hAnsi="宋体" w:cs="宋体" w:hint="eastAsia"/>
          <w:kern w:val="0"/>
          <w:sz w:val="24"/>
          <w:szCs w:val="22"/>
        </w:rPr>
        <w:instrText>= 4 \* GB2</w:instrText>
      </w:r>
      <w:r>
        <w:rPr>
          <w:rFonts w:ascii="宋体" w:eastAsiaTheme="minorEastAsia" w:hAnsi="宋体" w:cs="宋体"/>
          <w:kern w:val="0"/>
          <w:sz w:val="24"/>
          <w:szCs w:val="22"/>
        </w:rPr>
        <w:instrText xml:space="preserve"> </w:instrText>
      </w:r>
      <w:r>
        <w:rPr>
          <w:rFonts w:ascii="宋体" w:eastAsiaTheme="minorEastAsia" w:hAnsi="宋体" w:cs="宋体"/>
          <w:kern w:val="0"/>
          <w:sz w:val="24"/>
          <w:szCs w:val="22"/>
        </w:rPr>
        <w:fldChar w:fldCharType="separate"/>
      </w:r>
      <w:r>
        <w:rPr>
          <w:rFonts w:ascii="宋体" w:eastAsiaTheme="minorEastAsia" w:hAnsi="宋体" w:cs="宋体" w:hint="eastAsia"/>
          <w:noProof/>
          <w:kern w:val="0"/>
          <w:sz w:val="24"/>
          <w:szCs w:val="22"/>
        </w:rPr>
        <w:t>⑷</w:t>
      </w:r>
      <w:r>
        <w:rPr>
          <w:rFonts w:ascii="宋体" w:eastAsiaTheme="minorEastAsia" w:hAnsi="宋体" w:cs="宋体"/>
          <w:kern w:val="0"/>
          <w:sz w:val="24"/>
          <w:szCs w:val="22"/>
        </w:rPr>
        <w:fldChar w:fldCharType="end"/>
      </w:r>
      <w:r>
        <w:rPr>
          <w:rFonts w:ascii="宋体" w:eastAsiaTheme="minorEastAsia" w:hAnsi="宋体" w:cs="宋体"/>
          <w:kern w:val="0"/>
          <w:sz w:val="24"/>
          <w:szCs w:val="22"/>
        </w:rPr>
        <w:t xml:space="preserve"> </w:t>
      </w:r>
      <w:r>
        <w:rPr>
          <w:rFonts w:ascii="宋体" w:eastAsiaTheme="minorEastAsia" w:hAnsi="宋体" w:cs="宋体" w:hint="eastAsia"/>
          <w:kern w:val="0"/>
          <w:sz w:val="24"/>
          <w:szCs w:val="22"/>
        </w:rPr>
        <w:t>培训的要求：在甲方指定的场所，对指定人员进行操作、保养、故障排除和基本维修的培训。</w:t>
      </w:r>
      <w:r w:rsidRPr="009304E3">
        <w:rPr>
          <w:rFonts w:ascii="宋体" w:eastAsiaTheme="minorEastAsia" w:hAnsi="宋体" w:cs="宋体" w:hint="eastAsia"/>
          <w:kern w:val="0"/>
          <w:sz w:val="24"/>
          <w:szCs w:val="22"/>
        </w:rPr>
        <w:t>能够让检测线人员熟练掌握操作系统，能够逐步可以自行维护系统，能够处理力所能及的故障。培训需得到甲方书面认可后方能结束。</w:t>
      </w:r>
    </w:p>
    <w:p w:rsidR="00921014" w:rsidRPr="002E4AE7" w:rsidRDefault="00E81DD9" w:rsidP="00B72C4E">
      <w:pPr>
        <w:spacing w:line="360" w:lineRule="auto"/>
        <w:ind w:firstLineChars="400" w:firstLine="840"/>
        <w:rPr>
          <w:rFonts w:eastAsia="幼圆"/>
          <w:bCs/>
          <w:sz w:val="21"/>
          <w:szCs w:val="21"/>
          <w:lang w:eastAsia="zh-CN"/>
        </w:rPr>
      </w:pPr>
      <w:r w:rsidRPr="002E4AE7">
        <w:rPr>
          <w:rFonts w:eastAsia="幼圆" w:hint="eastAsia"/>
          <w:bCs/>
          <w:sz w:val="21"/>
          <w:szCs w:val="21"/>
          <w:highlight w:val="lightGray"/>
          <w:lang w:eastAsia="zh-CN"/>
        </w:rPr>
        <w:t>1</w:t>
      </w:r>
      <w:r w:rsidRPr="002E4AE7">
        <w:rPr>
          <w:rFonts w:eastAsia="幼圆"/>
          <w:bCs/>
          <w:sz w:val="21"/>
          <w:szCs w:val="21"/>
          <w:highlight w:val="lightGray"/>
          <w:lang w:eastAsia="zh-CN"/>
        </w:rPr>
        <w:t>8</w:t>
      </w:r>
      <w:r w:rsidR="00B72C4E" w:rsidRPr="002E4AE7">
        <w:rPr>
          <w:rFonts w:eastAsia="幼圆" w:hint="eastAsia"/>
          <w:bCs/>
          <w:sz w:val="21"/>
          <w:szCs w:val="21"/>
          <w:highlight w:val="lightGray"/>
          <w:lang w:eastAsia="zh-CN"/>
        </w:rPr>
        <w:t>、</w:t>
      </w:r>
      <w:r w:rsidR="002C2B6E" w:rsidRPr="002E4AE7">
        <w:rPr>
          <w:rFonts w:ascii="宋体" w:hAnsi="宋体" w:hint="eastAsia"/>
          <w:bCs/>
          <w:sz w:val="24"/>
          <w:szCs w:val="24"/>
          <w:lang w:eastAsia="zh-CN"/>
        </w:rPr>
        <w:t>图纸和文件</w:t>
      </w:r>
    </w:p>
    <w:p w:rsidR="002C2B6E" w:rsidRPr="002C2B6E" w:rsidRDefault="002C2B6E" w:rsidP="002C2B6E">
      <w:pPr>
        <w:pStyle w:val="aa"/>
        <w:numPr>
          <w:ilvl w:val="0"/>
          <w:numId w:val="10"/>
        </w:numPr>
        <w:spacing w:line="360" w:lineRule="auto"/>
        <w:rPr>
          <w:rFonts w:ascii="宋体" w:hAnsi="宋体"/>
          <w:sz w:val="24"/>
          <w:szCs w:val="24"/>
          <w:lang w:eastAsia="zh-CN"/>
        </w:rPr>
      </w:pPr>
      <w:r w:rsidRPr="002C2B6E">
        <w:rPr>
          <w:rFonts w:ascii="宋体" w:hAnsi="宋体" w:hint="eastAsia"/>
          <w:sz w:val="24"/>
          <w:szCs w:val="24"/>
          <w:lang w:eastAsia="zh-CN"/>
        </w:rPr>
        <w:t>提供设备整机图纸含基础图、外形图、结构图等（电子版</w:t>
      </w:r>
      <w:r w:rsidRPr="002C2B6E">
        <w:rPr>
          <w:rFonts w:ascii="宋体" w:hAnsi="宋体"/>
          <w:sz w:val="24"/>
          <w:szCs w:val="24"/>
          <w:lang w:eastAsia="zh-CN"/>
        </w:rPr>
        <w:t>1</w:t>
      </w:r>
      <w:r w:rsidRPr="002C2B6E">
        <w:rPr>
          <w:rFonts w:ascii="宋体" w:hAnsi="宋体" w:hint="eastAsia"/>
          <w:sz w:val="24"/>
          <w:szCs w:val="24"/>
          <w:lang w:eastAsia="zh-CN"/>
        </w:rPr>
        <w:t>套，纸质版</w:t>
      </w:r>
      <w:r w:rsidRPr="002C2B6E">
        <w:rPr>
          <w:rFonts w:ascii="宋体" w:hAnsi="宋体"/>
          <w:sz w:val="24"/>
          <w:szCs w:val="24"/>
          <w:lang w:eastAsia="zh-CN"/>
        </w:rPr>
        <w:t>3</w:t>
      </w:r>
      <w:r w:rsidRPr="002C2B6E">
        <w:rPr>
          <w:rFonts w:ascii="宋体" w:hAnsi="宋体" w:hint="eastAsia"/>
          <w:sz w:val="24"/>
          <w:szCs w:val="24"/>
          <w:lang w:eastAsia="zh-CN"/>
        </w:rPr>
        <w:t>套）</w:t>
      </w:r>
      <w:r>
        <w:rPr>
          <w:rFonts w:ascii="宋体" w:hAnsi="宋体" w:hint="eastAsia"/>
          <w:sz w:val="24"/>
          <w:szCs w:val="24"/>
          <w:lang w:eastAsia="zh-CN"/>
        </w:rPr>
        <w:t>；</w:t>
      </w:r>
    </w:p>
    <w:p w:rsidR="002C2B6E" w:rsidRPr="002C2B6E" w:rsidRDefault="002C2B6E" w:rsidP="002C2B6E">
      <w:pPr>
        <w:pStyle w:val="aa"/>
        <w:numPr>
          <w:ilvl w:val="0"/>
          <w:numId w:val="10"/>
        </w:numPr>
        <w:spacing w:line="360" w:lineRule="auto"/>
        <w:rPr>
          <w:rFonts w:eastAsia="幼圆"/>
          <w:sz w:val="21"/>
          <w:szCs w:val="21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电气系统原理图、电气操作说明书（电子版</w:t>
      </w:r>
      <w:r>
        <w:rPr>
          <w:rFonts w:ascii="宋体" w:hAnsi="宋体"/>
          <w:sz w:val="24"/>
          <w:szCs w:val="24"/>
          <w:lang w:eastAsia="zh-CN"/>
        </w:rPr>
        <w:t>1</w:t>
      </w:r>
      <w:r>
        <w:rPr>
          <w:rFonts w:ascii="宋体" w:hAnsi="宋体" w:hint="eastAsia"/>
          <w:sz w:val="24"/>
          <w:szCs w:val="24"/>
          <w:lang w:eastAsia="zh-CN"/>
        </w:rPr>
        <w:t>套，纸质版</w:t>
      </w:r>
      <w:r>
        <w:rPr>
          <w:rFonts w:ascii="宋体" w:hAnsi="宋体" w:hint="eastAsia"/>
          <w:sz w:val="24"/>
          <w:szCs w:val="24"/>
          <w:lang w:eastAsia="zh-CN"/>
        </w:rPr>
        <w:t>2</w:t>
      </w:r>
      <w:r>
        <w:rPr>
          <w:rFonts w:ascii="宋体" w:hAnsi="宋体" w:hint="eastAsia"/>
          <w:sz w:val="24"/>
          <w:szCs w:val="24"/>
          <w:lang w:eastAsia="zh-CN"/>
        </w:rPr>
        <w:t>套）；</w:t>
      </w:r>
    </w:p>
    <w:p w:rsidR="002C2B6E" w:rsidRPr="002C2B6E" w:rsidRDefault="002C2B6E" w:rsidP="002C2B6E">
      <w:pPr>
        <w:pStyle w:val="aa"/>
        <w:numPr>
          <w:ilvl w:val="0"/>
          <w:numId w:val="10"/>
        </w:numPr>
        <w:spacing w:line="360" w:lineRule="auto"/>
        <w:rPr>
          <w:rFonts w:eastAsia="幼圆"/>
          <w:sz w:val="21"/>
          <w:szCs w:val="21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设备说明书包含内容但不仅限于用途、特点、规格、主要技术参数、各系统及结构概述、故障与排除手册、维护保养手册、安全操作规程等（电子版</w:t>
      </w:r>
      <w:r>
        <w:rPr>
          <w:rFonts w:ascii="宋体" w:hAnsi="宋体"/>
          <w:sz w:val="24"/>
          <w:szCs w:val="24"/>
          <w:lang w:eastAsia="zh-CN"/>
        </w:rPr>
        <w:t>1</w:t>
      </w:r>
      <w:r>
        <w:rPr>
          <w:rFonts w:ascii="宋体" w:hAnsi="宋体" w:hint="eastAsia"/>
          <w:sz w:val="24"/>
          <w:szCs w:val="24"/>
          <w:lang w:eastAsia="zh-CN"/>
        </w:rPr>
        <w:t>套，纸质版</w:t>
      </w:r>
      <w:r>
        <w:rPr>
          <w:rFonts w:ascii="宋体" w:hAnsi="宋体" w:hint="eastAsia"/>
          <w:sz w:val="24"/>
          <w:szCs w:val="24"/>
          <w:lang w:eastAsia="zh-CN"/>
        </w:rPr>
        <w:t>2</w:t>
      </w:r>
      <w:r>
        <w:rPr>
          <w:rFonts w:ascii="宋体" w:hAnsi="宋体" w:hint="eastAsia"/>
          <w:sz w:val="24"/>
          <w:szCs w:val="24"/>
          <w:lang w:eastAsia="zh-CN"/>
        </w:rPr>
        <w:t>套）；</w:t>
      </w:r>
    </w:p>
    <w:p w:rsidR="00EE6E17" w:rsidRPr="00EE6E17" w:rsidRDefault="002C2B6E" w:rsidP="00EE6E17">
      <w:pPr>
        <w:pStyle w:val="aa"/>
        <w:numPr>
          <w:ilvl w:val="0"/>
          <w:numId w:val="10"/>
        </w:numPr>
        <w:spacing w:line="360" w:lineRule="auto"/>
        <w:rPr>
          <w:rFonts w:eastAsia="幼圆"/>
          <w:sz w:val="21"/>
          <w:szCs w:val="21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交付时，应提供有专职人员签字的出厂自检纪录、合格证书（性能检测报</w:t>
      </w:r>
      <w:r>
        <w:rPr>
          <w:rFonts w:ascii="宋体" w:hAnsi="宋体" w:hint="eastAsia"/>
          <w:sz w:val="24"/>
          <w:szCs w:val="24"/>
          <w:lang w:eastAsia="zh-CN"/>
        </w:rPr>
        <w:lastRenderedPageBreak/>
        <w:t>告）、装箱单、验收大纲；</w:t>
      </w:r>
    </w:p>
    <w:p w:rsidR="008C2995" w:rsidRPr="00EE6E17" w:rsidRDefault="00E81DD9" w:rsidP="00EE6E17">
      <w:pPr>
        <w:spacing w:line="360" w:lineRule="auto"/>
        <w:ind w:firstLineChars="300" w:firstLine="632"/>
        <w:rPr>
          <w:rFonts w:eastAsia="幼圆"/>
          <w:sz w:val="21"/>
          <w:szCs w:val="21"/>
          <w:lang w:eastAsia="zh-CN"/>
        </w:rPr>
      </w:pPr>
      <w:r w:rsidRPr="00EE6E17">
        <w:rPr>
          <w:rFonts w:eastAsia="幼圆" w:hint="eastAsia"/>
          <w:b/>
          <w:sz w:val="21"/>
          <w:szCs w:val="21"/>
          <w:lang w:eastAsia="zh-CN"/>
        </w:rPr>
        <w:t>二、</w:t>
      </w:r>
      <w:r w:rsidR="003F086A" w:rsidRPr="00EE6E17">
        <w:rPr>
          <w:rFonts w:eastAsia="幼圆" w:hint="eastAsia"/>
          <w:b/>
          <w:sz w:val="21"/>
          <w:szCs w:val="21"/>
          <w:lang w:eastAsia="zh-CN"/>
        </w:rPr>
        <w:t>项目报名</w:t>
      </w:r>
      <w:r w:rsidR="003F086A" w:rsidRPr="00EE6E17">
        <w:rPr>
          <w:rFonts w:eastAsia="幼圆" w:hint="eastAsia"/>
          <w:sz w:val="21"/>
          <w:szCs w:val="21"/>
          <w:lang w:eastAsia="zh-CN"/>
        </w:rPr>
        <w:t>：</w:t>
      </w:r>
    </w:p>
    <w:p w:rsidR="008C2995" w:rsidRDefault="003F086A" w:rsidP="002918E4">
      <w:pPr>
        <w:spacing w:line="600" w:lineRule="auto"/>
        <w:ind w:leftChars="193" w:left="425" w:firstLineChars="200" w:firstLine="420"/>
        <w:rPr>
          <w:rFonts w:eastAsia="幼圆"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1</w:t>
      </w:r>
      <w:r w:rsidR="006A6E86">
        <w:rPr>
          <w:rFonts w:eastAsia="幼圆" w:hint="eastAsia"/>
          <w:sz w:val="21"/>
          <w:szCs w:val="21"/>
          <w:lang w:eastAsia="zh-CN"/>
        </w:rPr>
        <w:t>、</w:t>
      </w:r>
      <w:r>
        <w:rPr>
          <w:rFonts w:eastAsia="幼圆" w:hint="eastAsia"/>
          <w:sz w:val="21"/>
          <w:szCs w:val="21"/>
          <w:lang w:eastAsia="zh-CN"/>
        </w:rPr>
        <w:t>截止时间：</w:t>
      </w:r>
      <w:r>
        <w:rPr>
          <w:rFonts w:eastAsia="幼圆" w:hint="eastAsia"/>
          <w:sz w:val="21"/>
          <w:szCs w:val="21"/>
          <w:lang w:eastAsia="zh-CN"/>
        </w:rPr>
        <w:t>202</w:t>
      </w:r>
      <w:r w:rsidR="006F604D">
        <w:rPr>
          <w:rFonts w:eastAsia="幼圆"/>
          <w:sz w:val="21"/>
          <w:szCs w:val="21"/>
          <w:lang w:eastAsia="zh-CN"/>
        </w:rPr>
        <w:t>3</w:t>
      </w:r>
      <w:r>
        <w:rPr>
          <w:rFonts w:eastAsia="幼圆" w:hint="eastAsia"/>
          <w:sz w:val="21"/>
          <w:szCs w:val="21"/>
          <w:lang w:eastAsia="zh-CN"/>
        </w:rPr>
        <w:t>年</w:t>
      </w:r>
      <w:r w:rsidR="00430743">
        <w:rPr>
          <w:rFonts w:eastAsia="幼圆"/>
          <w:sz w:val="21"/>
          <w:szCs w:val="21"/>
          <w:lang w:eastAsia="zh-CN"/>
        </w:rPr>
        <w:t>5</w:t>
      </w:r>
      <w:r>
        <w:rPr>
          <w:rFonts w:eastAsia="幼圆" w:hint="eastAsia"/>
          <w:sz w:val="21"/>
          <w:szCs w:val="21"/>
          <w:lang w:eastAsia="zh-CN"/>
        </w:rPr>
        <w:t>月</w:t>
      </w:r>
      <w:r w:rsidR="00430743">
        <w:rPr>
          <w:rFonts w:eastAsia="幼圆"/>
          <w:sz w:val="21"/>
          <w:szCs w:val="21"/>
          <w:lang w:eastAsia="zh-CN"/>
        </w:rPr>
        <w:t>8</w:t>
      </w:r>
      <w:r>
        <w:rPr>
          <w:rFonts w:eastAsia="幼圆" w:hint="eastAsia"/>
          <w:sz w:val="21"/>
          <w:szCs w:val="21"/>
          <w:lang w:eastAsia="zh-CN"/>
        </w:rPr>
        <w:t>日</w:t>
      </w:r>
      <w:r w:rsidR="0020468D">
        <w:rPr>
          <w:rFonts w:eastAsia="幼圆" w:hint="eastAsia"/>
          <w:sz w:val="21"/>
          <w:szCs w:val="21"/>
          <w:lang w:eastAsia="zh-CN"/>
        </w:rPr>
        <w:t>上午</w:t>
      </w:r>
      <w:r w:rsidR="00430743">
        <w:rPr>
          <w:rFonts w:eastAsia="幼圆"/>
          <w:sz w:val="21"/>
          <w:szCs w:val="21"/>
          <w:lang w:eastAsia="zh-CN"/>
        </w:rPr>
        <w:t>9</w:t>
      </w:r>
      <w:r w:rsidR="00091C88">
        <w:rPr>
          <w:rFonts w:eastAsia="幼圆"/>
          <w:sz w:val="21"/>
          <w:szCs w:val="21"/>
          <w:lang w:eastAsia="zh-CN"/>
        </w:rPr>
        <w:t>:</w:t>
      </w:r>
      <w:r>
        <w:rPr>
          <w:rFonts w:eastAsia="幼圆" w:hint="eastAsia"/>
          <w:sz w:val="21"/>
          <w:szCs w:val="21"/>
          <w:lang w:eastAsia="zh-CN"/>
        </w:rPr>
        <w:t>00</w:t>
      </w:r>
      <w:r>
        <w:rPr>
          <w:rFonts w:eastAsia="幼圆" w:hint="eastAsia"/>
          <w:sz w:val="21"/>
          <w:szCs w:val="21"/>
          <w:lang w:eastAsia="zh-CN"/>
        </w:rPr>
        <w:t>；</w:t>
      </w:r>
    </w:p>
    <w:p w:rsidR="008C2995" w:rsidRDefault="003F086A" w:rsidP="002918E4">
      <w:pPr>
        <w:spacing w:line="600" w:lineRule="auto"/>
        <w:ind w:leftChars="386" w:left="849" w:firstLine="2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sz w:val="21"/>
          <w:szCs w:val="21"/>
          <w:lang w:eastAsia="zh-CN"/>
        </w:rPr>
        <w:t>2</w:t>
      </w:r>
      <w:r>
        <w:rPr>
          <w:rFonts w:eastAsia="幼圆" w:hint="eastAsia"/>
          <w:sz w:val="21"/>
          <w:szCs w:val="21"/>
          <w:lang w:eastAsia="zh-CN"/>
        </w:rPr>
        <w:t>、报价文件：有意向参加报价的单位，需将以下材料</w:t>
      </w:r>
      <w:r>
        <w:rPr>
          <w:rFonts w:eastAsia="幼圆" w:hint="eastAsia"/>
          <w:bCs/>
          <w:sz w:val="21"/>
          <w:szCs w:val="21"/>
          <w:lang w:eastAsia="zh-CN"/>
        </w:rPr>
        <w:t>备齐，于</w:t>
      </w:r>
      <w:r>
        <w:rPr>
          <w:rFonts w:eastAsia="幼圆" w:hint="eastAsia"/>
          <w:bCs/>
          <w:sz w:val="21"/>
          <w:szCs w:val="21"/>
          <w:lang w:eastAsia="zh-CN"/>
        </w:rPr>
        <w:t>202</w:t>
      </w:r>
      <w:r w:rsidR="006F604D">
        <w:rPr>
          <w:rFonts w:eastAsia="幼圆"/>
          <w:bCs/>
          <w:sz w:val="21"/>
          <w:szCs w:val="21"/>
          <w:lang w:eastAsia="zh-CN"/>
        </w:rPr>
        <w:t>3</w:t>
      </w:r>
      <w:r>
        <w:rPr>
          <w:rFonts w:eastAsia="幼圆" w:hint="eastAsia"/>
          <w:bCs/>
          <w:sz w:val="21"/>
          <w:szCs w:val="21"/>
          <w:lang w:eastAsia="zh-CN"/>
        </w:rPr>
        <w:t>年</w:t>
      </w:r>
      <w:r w:rsidR="00354276">
        <w:rPr>
          <w:rFonts w:eastAsia="幼圆" w:hint="eastAsia"/>
          <w:bCs/>
          <w:sz w:val="21"/>
          <w:szCs w:val="21"/>
          <w:lang w:eastAsia="zh-CN"/>
        </w:rPr>
        <w:t>0</w:t>
      </w:r>
      <w:r w:rsidR="00430743">
        <w:rPr>
          <w:rFonts w:eastAsia="幼圆"/>
          <w:bCs/>
          <w:sz w:val="21"/>
          <w:szCs w:val="21"/>
          <w:lang w:eastAsia="zh-CN"/>
        </w:rPr>
        <w:t>5</w:t>
      </w:r>
      <w:r>
        <w:rPr>
          <w:rFonts w:eastAsia="幼圆" w:hint="eastAsia"/>
          <w:bCs/>
          <w:sz w:val="21"/>
          <w:szCs w:val="21"/>
          <w:lang w:eastAsia="zh-CN"/>
        </w:rPr>
        <w:t>月</w:t>
      </w:r>
      <w:r w:rsidR="00430743">
        <w:rPr>
          <w:rFonts w:eastAsia="幼圆" w:hint="eastAsia"/>
          <w:bCs/>
          <w:sz w:val="21"/>
          <w:szCs w:val="21"/>
          <w:lang w:eastAsia="zh-CN"/>
        </w:rPr>
        <w:t>8</w:t>
      </w:r>
      <w:r>
        <w:rPr>
          <w:rFonts w:eastAsia="幼圆" w:hint="eastAsia"/>
          <w:bCs/>
          <w:sz w:val="21"/>
          <w:szCs w:val="21"/>
          <w:lang w:eastAsia="zh-CN"/>
        </w:rPr>
        <w:t>日</w:t>
      </w:r>
      <w:r w:rsidR="0020468D">
        <w:rPr>
          <w:rFonts w:eastAsia="幼圆" w:hint="eastAsia"/>
          <w:sz w:val="21"/>
          <w:szCs w:val="21"/>
          <w:lang w:eastAsia="zh-CN"/>
        </w:rPr>
        <w:t>上午</w:t>
      </w:r>
      <w:r w:rsidR="00430743">
        <w:rPr>
          <w:rFonts w:eastAsia="幼圆"/>
          <w:bCs/>
          <w:sz w:val="21"/>
          <w:szCs w:val="21"/>
          <w:lang w:eastAsia="zh-CN"/>
        </w:rPr>
        <w:t>9</w:t>
      </w:r>
      <w:r>
        <w:rPr>
          <w:rFonts w:eastAsia="幼圆" w:hint="eastAsia"/>
          <w:bCs/>
          <w:sz w:val="21"/>
          <w:szCs w:val="21"/>
          <w:lang w:eastAsia="zh-CN"/>
        </w:rPr>
        <w:t>：</w:t>
      </w:r>
      <w:r>
        <w:rPr>
          <w:rFonts w:eastAsia="幼圆" w:hint="eastAsia"/>
          <w:bCs/>
          <w:sz w:val="21"/>
          <w:szCs w:val="21"/>
          <w:lang w:eastAsia="zh-CN"/>
        </w:rPr>
        <w:t>00</w:t>
      </w:r>
      <w:r>
        <w:rPr>
          <w:rFonts w:eastAsia="幼圆" w:hint="eastAsia"/>
          <w:bCs/>
          <w:sz w:val="21"/>
          <w:szCs w:val="21"/>
          <w:lang w:eastAsia="zh-CN"/>
        </w:rPr>
        <w:t>前交至</w:t>
      </w:r>
      <w:r w:rsidR="00C814A4" w:rsidRPr="00C814A4">
        <w:rPr>
          <w:rFonts w:eastAsia="幼圆" w:hint="eastAsia"/>
          <w:bCs/>
          <w:color w:val="FF0000"/>
          <w:sz w:val="21"/>
          <w:szCs w:val="21"/>
          <w:lang w:eastAsia="zh-CN"/>
        </w:rPr>
        <w:t>招标</w:t>
      </w:r>
      <w:r w:rsidR="00B21CD2" w:rsidRPr="00C814A4">
        <w:rPr>
          <w:rFonts w:eastAsia="幼圆" w:hint="eastAsia"/>
          <w:bCs/>
          <w:color w:val="FF0000"/>
          <w:sz w:val="21"/>
          <w:szCs w:val="21"/>
          <w:lang w:eastAsia="zh-CN"/>
        </w:rPr>
        <w:t>中心</w:t>
      </w:r>
      <w:r w:rsidR="00C814A4" w:rsidRPr="00C814A4">
        <w:rPr>
          <w:rFonts w:eastAsia="幼圆" w:hint="eastAsia"/>
          <w:bCs/>
          <w:color w:val="000000" w:themeColor="text1"/>
          <w:sz w:val="21"/>
          <w:szCs w:val="21"/>
          <w:lang w:eastAsia="zh-CN"/>
        </w:rPr>
        <w:t>处</w:t>
      </w:r>
      <w:r>
        <w:rPr>
          <w:rFonts w:eastAsia="幼圆" w:hint="eastAsia"/>
          <w:bCs/>
          <w:sz w:val="21"/>
          <w:szCs w:val="21"/>
          <w:lang w:eastAsia="zh-CN"/>
        </w:rPr>
        <w:t>，</w:t>
      </w:r>
      <w:r w:rsidR="00F77B5F">
        <w:rPr>
          <w:rFonts w:eastAsia="幼圆" w:hint="eastAsia"/>
          <w:bCs/>
          <w:sz w:val="21"/>
          <w:szCs w:val="21"/>
          <w:lang w:eastAsia="zh-CN"/>
        </w:rPr>
        <w:t>地址：</w:t>
      </w:r>
      <w:r w:rsidR="00F77B5F">
        <w:rPr>
          <w:rFonts w:eastAsia="幼圆" w:hint="eastAsia"/>
          <w:sz w:val="21"/>
          <w:szCs w:val="21"/>
          <w:lang w:eastAsia="zh-CN"/>
        </w:rPr>
        <w:t>南京市溧水开发区新能源大道</w:t>
      </w:r>
      <w:r w:rsidR="00F77B5F">
        <w:rPr>
          <w:rFonts w:eastAsia="幼圆" w:hint="eastAsia"/>
          <w:sz w:val="21"/>
          <w:szCs w:val="21"/>
          <w:lang w:eastAsia="zh-CN"/>
        </w:rPr>
        <w:t>3</w:t>
      </w:r>
      <w:r w:rsidR="00F77B5F">
        <w:rPr>
          <w:rFonts w:eastAsia="幼圆"/>
          <w:sz w:val="21"/>
          <w:szCs w:val="21"/>
          <w:lang w:eastAsia="zh-CN"/>
        </w:rPr>
        <w:t>69</w:t>
      </w:r>
      <w:r w:rsidR="00F77B5F">
        <w:rPr>
          <w:rFonts w:eastAsia="幼圆" w:hint="eastAsia"/>
          <w:sz w:val="21"/>
          <w:szCs w:val="21"/>
          <w:lang w:eastAsia="zh-CN"/>
        </w:rPr>
        <w:t>号；</w:t>
      </w:r>
      <w:r>
        <w:rPr>
          <w:rFonts w:eastAsia="幼圆" w:hint="eastAsia"/>
          <w:bCs/>
          <w:sz w:val="21"/>
          <w:szCs w:val="21"/>
          <w:lang w:eastAsia="zh-CN"/>
        </w:rPr>
        <w:t>逾期无效。</w:t>
      </w:r>
      <w:r w:rsidR="00F77B5F">
        <w:rPr>
          <w:rFonts w:eastAsia="幼圆" w:hint="eastAsia"/>
          <w:bCs/>
          <w:sz w:val="21"/>
          <w:szCs w:val="21"/>
          <w:lang w:eastAsia="zh-CN"/>
        </w:rPr>
        <w:t>开标时邀请各家投标代表前来我司现场参与，具体时间，以我司电话通知为准。</w:t>
      </w:r>
      <w:r w:rsidR="00F434B4" w:rsidRPr="00F434B4">
        <w:rPr>
          <w:rFonts w:eastAsia="幼圆" w:hint="eastAsia"/>
          <w:b/>
          <w:bCs/>
          <w:color w:val="FF0000"/>
          <w:sz w:val="21"/>
          <w:szCs w:val="21"/>
          <w:lang w:eastAsia="zh-CN"/>
        </w:rPr>
        <w:t>如为快递，请在</w:t>
      </w:r>
      <w:r w:rsidR="00B34A28">
        <w:rPr>
          <w:rFonts w:eastAsia="幼圆" w:hint="eastAsia"/>
          <w:b/>
          <w:bCs/>
          <w:color w:val="FF0000"/>
          <w:sz w:val="21"/>
          <w:szCs w:val="21"/>
          <w:lang w:eastAsia="zh-CN"/>
        </w:rPr>
        <w:t>密封</w:t>
      </w:r>
      <w:r w:rsidR="00F434B4" w:rsidRPr="00F434B4">
        <w:rPr>
          <w:rFonts w:eastAsia="幼圆" w:hint="eastAsia"/>
          <w:b/>
          <w:bCs/>
          <w:color w:val="FF0000"/>
          <w:sz w:val="21"/>
          <w:szCs w:val="21"/>
          <w:lang w:eastAsia="zh-CN"/>
        </w:rPr>
        <w:t>封面上，备注“</w:t>
      </w:r>
      <w:r w:rsidR="00354276">
        <w:rPr>
          <w:rFonts w:eastAsia="幼圆" w:hint="eastAsia"/>
          <w:b/>
          <w:bCs/>
          <w:color w:val="FF0000"/>
          <w:sz w:val="21"/>
          <w:szCs w:val="21"/>
          <w:lang w:eastAsia="zh-CN"/>
        </w:rPr>
        <w:t>激光切管机</w:t>
      </w:r>
      <w:r w:rsidR="00F434B4" w:rsidRPr="00F434B4">
        <w:rPr>
          <w:rFonts w:eastAsia="幼圆" w:hint="eastAsia"/>
          <w:b/>
          <w:bCs/>
          <w:color w:val="FF0000"/>
          <w:sz w:val="21"/>
          <w:szCs w:val="21"/>
          <w:lang w:eastAsia="zh-CN"/>
        </w:rPr>
        <w:t>报价”</w:t>
      </w:r>
      <w:r w:rsidR="00F434B4" w:rsidRPr="00F434B4">
        <w:rPr>
          <w:rFonts w:eastAsia="幼圆" w:hint="eastAsia"/>
          <w:bCs/>
          <w:color w:val="FF0000"/>
          <w:sz w:val="21"/>
          <w:szCs w:val="21"/>
          <w:lang w:eastAsia="zh-CN"/>
        </w:rPr>
        <w:t>。</w:t>
      </w:r>
    </w:p>
    <w:p w:rsidR="001853DE" w:rsidRPr="00C5590F" w:rsidRDefault="00162D4C" w:rsidP="002918E4">
      <w:pPr>
        <w:pStyle w:val="aa"/>
        <w:numPr>
          <w:ilvl w:val="0"/>
          <w:numId w:val="1"/>
        </w:numPr>
        <w:spacing w:line="600" w:lineRule="auto"/>
        <w:ind w:left="1134" w:firstLine="0"/>
        <w:rPr>
          <w:rFonts w:eastAsia="幼圆"/>
          <w:bCs/>
          <w:sz w:val="21"/>
          <w:szCs w:val="21"/>
          <w:highlight w:val="yellow"/>
          <w:lang w:eastAsia="zh-CN"/>
        </w:rPr>
      </w:pPr>
      <w:r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投标保证金</w:t>
      </w:r>
      <w:r w:rsidR="00C5590F"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1</w:t>
      </w:r>
      <w:r w:rsidR="008265C0"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万元整（汇款备注：</w:t>
      </w:r>
      <w:r w:rsidR="00354276">
        <w:rPr>
          <w:rFonts w:eastAsia="幼圆" w:hint="eastAsia"/>
          <w:bCs/>
          <w:sz w:val="21"/>
          <w:szCs w:val="21"/>
          <w:highlight w:val="yellow"/>
          <w:lang w:eastAsia="zh-CN"/>
        </w:rPr>
        <w:t>激光切管机</w:t>
      </w:r>
      <w:r w:rsidR="008265C0"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投标保证金</w:t>
      </w:r>
      <w:r w:rsidR="00C5590F" w:rsidRPr="00C5590F">
        <w:rPr>
          <w:rFonts w:eastAsia="幼圆"/>
          <w:bCs/>
          <w:color w:val="FF0000"/>
          <w:sz w:val="21"/>
          <w:szCs w:val="21"/>
          <w:highlight w:val="yellow"/>
          <w:lang w:eastAsia="zh-CN"/>
        </w:rPr>
        <w:t>1</w:t>
      </w:r>
      <w:r w:rsidR="008265C0"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万</w:t>
      </w:r>
      <w:r w:rsidR="0020468D"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元</w:t>
      </w:r>
      <w:r w:rsidR="008265C0"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）</w:t>
      </w:r>
      <w:r w:rsidR="00596637" w:rsidRPr="00C5590F">
        <w:rPr>
          <w:rFonts w:eastAsia="幼圆" w:hint="eastAsia"/>
          <w:bCs/>
          <w:sz w:val="21"/>
          <w:szCs w:val="21"/>
          <w:highlight w:val="yellow"/>
          <w:lang w:eastAsia="zh-CN"/>
        </w:rPr>
        <w:t>；</w:t>
      </w:r>
    </w:p>
    <w:p w:rsidR="005B3632" w:rsidRPr="00162D4C" w:rsidRDefault="00162D4C" w:rsidP="002E4446">
      <w:pPr>
        <w:pStyle w:val="aa"/>
        <w:spacing w:line="600" w:lineRule="auto"/>
        <w:ind w:left="1134" w:firstLineChars="270" w:firstLine="567"/>
        <w:rPr>
          <w:rFonts w:eastAsia="幼圆"/>
          <w:bCs/>
          <w:sz w:val="21"/>
          <w:szCs w:val="21"/>
          <w:lang w:eastAsia="zh-CN"/>
        </w:rPr>
      </w:pPr>
      <w:bookmarkStart w:id="0" w:name="_GoBack"/>
      <w:r>
        <w:rPr>
          <w:rFonts w:eastAsia="幼圆" w:hint="eastAsia"/>
          <w:bCs/>
          <w:sz w:val="21"/>
          <w:szCs w:val="21"/>
          <w:lang w:eastAsia="zh-CN"/>
        </w:rPr>
        <w:t>开标前</w:t>
      </w:r>
      <w:r w:rsidR="0020468D">
        <w:rPr>
          <w:rFonts w:eastAsia="幼圆" w:hint="eastAsia"/>
          <w:bCs/>
          <w:sz w:val="21"/>
          <w:szCs w:val="21"/>
          <w:lang w:eastAsia="zh-CN"/>
        </w:rPr>
        <w:t>汇款</w:t>
      </w:r>
      <w:r w:rsidR="001853DE">
        <w:rPr>
          <w:rFonts w:eastAsia="幼圆" w:hint="eastAsia"/>
          <w:bCs/>
          <w:sz w:val="21"/>
          <w:szCs w:val="21"/>
          <w:lang w:eastAsia="zh-CN"/>
        </w:rPr>
        <w:t>到账</w:t>
      </w:r>
      <w:r>
        <w:rPr>
          <w:rFonts w:eastAsia="幼圆" w:hint="eastAsia"/>
          <w:bCs/>
          <w:sz w:val="21"/>
          <w:szCs w:val="21"/>
          <w:lang w:eastAsia="zh-CN"/>
        </w:rPr>
        <w:t>至：</w:t>
      </w:r>
      <w:r w:rsidR="00634974" w:rsidRPr="00634974">
        <w:rPr>
          <w:rFonts w:eastAsia="幼圆" w:hint="eastAsia"/>
          <w:bCs/>
          <w:sz w:val="21"/>
          <w:szCs w:val="21"/>
          <w:lang w:eastAsia="zh-CN"/>
        </w:rPr>
        <w:t>公司名称：南京开沃新能源汽车</w:t>
      </w:r>
      <w:r w:rsidR="00634974" w:rsidRPr="00634974">
        <w:rPr>
          <w:rFonts w:eastAsia="幼圆" w:hint="eastAsia"/>
          <w:bCs/>
          <w:sz w:val="21"/>
          <w:szCs w:val="21"/>
          <w:highlight w:val="yellow"/>
          <w:lang w:eastAsia="zh-CN"/>
        </w:rPr>
        <w:t>科技</w:t>
      </w:r>
      <w:r w:rsidR="00634974" w:rsidRPr="00634974">
        <w:rPr>
          <w:rFonts w:eastAsia="幼圆" w:hint="eastAsia"/>
          <w:bCs/>
          <w:sz w:val="21"/>
          <w:szCs w:val="21"/>
          <w:lang w:eastAsia="zh-CN"/>
        </w:rPr>
        <w:t>有限公司</w:t>
      </w:r>
      <w:r w:rsidR="00634974">
        <w:rPr>
          <w:rFonts w:eastAsia="幼圆" w:hint="eastAsia"/>
          <w:bCs/>
          <w:sz w:val="21"/>
          <w:szCs w:val="21"/>
          <w:lang w:eastAsia="zh-CN"/>
        </w:rPr>
        <w:t>；</w:t>
      </w:r>
      <w:r w:rsidR="00634974" w:rsidRPr="00634974">
        <w:rPr>
          <w:rFonts w:eastAsia="幼圆" w:hint="eastAsia"/>
          <w:bCs/>
          <w:sz w:val="21"/>
          <w:szCs w:val="21"/>
          <w:lang w:eastAsia="zh-CN"/>
        </w:rPr>
        <w:t>开户行及账号：中国银行股份有限公司溧水支行</w:t>
      </w:r>
      <w:r w:rsidR="00634974" w:rsidRPr="00634974">
        <w:rPr>
          <w:rFonts w:eastAsia="幼圆"/>
          <w:bCs/>
          <w:sz w:val="21"/>
          <w:szCs w:val="21"/>
          <w:lang w:eastAsia="zh-CN"/>
        </w:rPr>
        <w:t>550875288857</w:t>
      </w:r>
      <w:r>
        <w:rPr>
          <w:rFonts w:eastAsia="幼圆" w:hint="eastAsia"/>
          <w:bCs/>
          <w:sz w:val="21"/>
          <w:szCs w:val="21"/>
          <w:lang w:eastAsia="zh-CN"/>
        </w:rPr>
        <w:t>。</w:t>
      </w:r>
      <w:r w:rsidR="00BA00D8">
        <w:rPr>
          <w:rFonts w:eastAsia="幼圆" w:hint="eastAsia"/>
          <w:bCs/>
          <w:sz w:val="21"/>
          <w:szCs w:val="21"/>
          <w:lang w:eastAsia="zh-CN"/>
        </w:rPr>
        <w:t>中标单位的投标保证金</w:t>
      </w:r>
      <w:r w:rsidR="00C814A4" w:rsidRPr="00C814A4">
        <w:rPr>
          <w:rFonts w:eastAsia="幼圆" w:hint="eastAsia"/>
          <w:bCs/>
          <w:sz w:val="21"/>
          <w:szCs w:val="21"/>
          <w:lang w:eastAsia="zh-CN"/>
        </w:rPr>
        <w:t>转履约保证金</w:t>
      </w:r>
      <w:r w:rsidR="008265C0">
        <w:rPr>
          <w:rFonts w:eastAsia="幼圆" w:hint="eastAsia"/>
          <w:bCs/>
          <w:sz w:val="21"/>
          <w:szCs w:val="21"/>
          <w:lang w:eastAsia="zh-CN"/>
        </w:rPr>
        <w:t>。</w:t>
      </w:r>
      <w:r w:rsidR="005B3632">
        <w:rPr>
          <w:rFonts w:eastAsia="幼圆" w:hint="eastAsia"/>
          <w:bCs/>
          <w:sz w:val="21"/>
          <w:szCs w:val="21"/>
          <w:lang w:eastAsia="zh-CN"/>
        </w:rPr>
        <w:t>未中标单位的投标保证金，开标后</w:t>
      </w:r>
      <w:r w:rsidR="00C814A4">
        <w:rPr>
          <w:rFonts w:eastAsia="幼圆" w:hint="eastAsia"/>
          <w:bCs/>
          <w:sz w:val="21"/>
          <w:szCs w:val="21"/>
          <w:lang w:eastAsia="zh-CN"/>
        </w:rPr>
        <w:t>两</w:t>
      </w:r>
      <w:r w:rsidR="005B3632">
        <w:rPr>
          <w:rFonts w:eastAsia="幼圆" w:hint="eastAsia"/>
          <w:bCs/>
          <w:sz w:val="21"/>
          <w:szCs w:val="21"/>
          <w:lang w:eastAsia="zh-CN"/>
        </w:rPr>
        <w:t>周内无息退还</w:t>
      </w:r>
      <w:r w:rsidR="00596637">
        <w:rPr>
          <w:rFonts w:eastAsia="幼圆" w:hint="eastAsia"/>
          <w:bCs/>
          <w:sz w:val="21"/>
          <w:szCs w:val="21"/>
          <w:lang w:eastAsia="zh-CN"/>
        </w:rPr>
        <w:t>；</w:t>
      </w:r>
    </w:p>
    <w:bookmarkEnd w:id="0"/>
    <w:p w:rsidR="008C2995" w:rsidRDefault="003D2D2E" w:rsidP="002918E4">
      <w:pPr>
        <w:pStyle w:val="aa"/>
        <w:numPr>
          <w:ilvl w:val="0"/>
          <w:numId w:val="1"/>
        </w:numPr>
        <w:spacing w:line="600" w:lineRule="auto"/>
        <w:ind w:left="1134"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报价单</w:t>
      </w:r>
      <w:r w:rsidR="006A6E86">
        <w:rPr>
          <w:rFonts w:eastAsia="幼圆" w:hint="eastAsia"/>
          <w:bCs/>
          <w:sz w:val="21"/>
          <w:szCs w:val="21"/>
          <w:lang w:eastAsia="zh-CN"/>
        </w:rPr>
        <w:t>（附件</w:t>
      </w:r>
      <w:r w:rsidR="006A6E86">
        <w:rPr>
          <w:rFonts w:eastAsia="幼圆" w:hint="eastAsia"/>
          <w:bCs/>
          <w:sz w:val="21"/>
          <w:szCs w:val="21"/>
          <w:lang w:eastAsia="zh-CN"/>
        </w:rPr>
        <w:t>1</w:t>
      </w:r>
      <w:r w:rsidR="006A6E86">
        <w:rPr>
          <w:rFonts w:eastAsia="幼圆" w:hint="eastAsia"/>
          <w:bCs/>
          <w:sz w:val="21"/>
          <w:szCs w:val="21"/>
          <w:lang w:eastAsia="zh-CN"/>
        </w:rPr>
        <w:t>）</w:t>
      </w:r>
      <w:r w:rsidR="00596637">
        <w:rPr>
          <w:rFonts w:eastAsia="幼圆" w:hint="eastAsia"/>
          <w:bCs/>
          <w:sz w:val="21"/>
          <w:szCs w:val="21"/>
          <w:lang w:eastAsia="zh-CN"/>
        </w:rPr>
        <w:t>；</w:t>
      </w:r>
    </w:p>
    <w:p w:rsidR="008C2995" w:rsidRDefault="003F086A" w:rsidP="002918E4">
      <w:pPr>
        <w:pStyle w:val="aa"/>
        <w:numPr>
          <w:ilvl w:val="0"/>
          <w:numId w:val="1"/>
        </w:numPr>
        <w:spacing w:line="600" w:lineRule="auto"/>
        <w:ind w:left="1134" w:firstLine="6"/>
        <w:rPr>
          <w:rFonts w:eastAsia="幼圆"/>
          <w:bCs/>
          <w:sz w:val="21"/>
          <w:szCs w:val="21"/>
        </w:rPr>
      </w:pPr>
      <w:r>
        <w:rPr>
          <w:rFonts w:eastAsia="幼圆" w:hint="eastAsia"/>
          <w:bCs/>
          <w:sz w:val="21"/>
          <w:szCs w:val="21"/>
        </w:rPr>
        <w:t>公司营业执照</w:t>
      </w:r>
      <w:r w:rsidR="00596637">
        <w:rPr>
          <w:rFonts w:eastAsia="幼圆" w:hint="eastAsia"/>
          <w:bCs/>
          <w:sz w:val="21"/>
          <w:szCs w:val="21"/>
          <w:lang w:eastAsia="zh-CN"/>
        </w:rPr>
        <w:t>；</w:t>
      </w:r>
    </w:p>
    <w:p w:rsidR="008C2995" w:rsidRDefault="0046678F" w:rsidP="002918E4">
      <w:pPr>
        <w:pStyle w:val="aa"/>
        <w:numPr>
          <w:ilvl w:val="0"/>
          <w:numId w:val="1"/>
        </w:numPr>
        <w:spacing w:line="600" w:lineRule="auto"/>
        <w:ind w:left="1134" w:firstLine="6"/>
        <w:rPr>
          <w:rFonts w:eastAsia="幼圆"/>
          <w:bCs/>
          <w:sz w:val="21"/>
          <w:szCs w:val="21"/>
          <w:lang w:eastAsia="zh-CN"/>
        </w:rPr>
      </w:pPr>
      <w:r w:rsidRPr="0046678F">
        <w:rPr>
          <w:rFonts w:eastAsia="幼圆" w:hint="eastAsia"/>
          <w:bCs/>
          <w:sz w:val="21"/>
          <w:szCs w:val="21"/>
          <w:lang w:eastAsia="zh-CN"/>
        </w:rPr>
        <w:t>3C</w:t>
      </w:r>
      <w:r w:rsidRPr="0046678F">
        <w:rPr>
          <w:rFonts w:eastAsia="幼圆" w:hint="eastAsia"/>
          <w:bCs/>
          <w:sz w:val="21"/>
          <w:szCs w:val="21"/>
          <w:lang w:eastAsia="zh-CN"/>
        </w:rPr>
        <w:t>及其他资质证明材料</w:t>
      </w:r>
      <w:r w:rsidR="00596637">
        <w:rPr>
          <w:rFonts w:eastAsia="幼圆" w:hint="eastAsia"/>
          <w:bCs/>
          <w:sz w:val="21"/>
          <w:szCs w:val="21"/>
          <w:lang w:eastAsia="zh-CN"/>
        </w:rPr>
        <w:t>；</w:t>
      </w:r>
    </w:p>
    <w:p w:rsidR="008C2995" w:rsidRDefault="003F086A" w:rsidP="002918E4">
      <w:pPr>
        <w:pStyle w:val="aa"/>
        <w:numPr>
          <w:ilvl w:val="0"/>
          <w:numId w:val="1"/>
        </w:numPr>
        <w:spacing w:line="600" w:lineRule="auto"/>
        <w:ind w:left="1134"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投标单位</w:t>
      </w:r>
      <w:r w:rsidR="005B3632">
        <w:rPr>
          <w:rFonts w:eastAsia="幼圆" w:hint="eastAsia"/>
          <w:bCs/>
          <w:sz w:val="21"/>
          <w:szCs w:val="21"/>
          <w:lang w:eastAsia="zh-CN"/>
        </w:rPr>
        <w:t>提供</w:t>
      </w:r>
      <w:r w:rsidR="00DA3C36">
        <w:rPr>
          <w:rFonts w:eastAsia="幼圆" w:hint="eastAsia"/>
          <w:bCs/>
          <w:sz w:val="21"/>
          <w:szCs w:val="21"/>
          <w:lang w:eastAsia="zh-CN"/>
        </w:rPr>
        <w:t>3</w:t>
      </w:r>
      <w:r w:rsidR="00DA3C36">
        <w:rPr>
          <w:rFonts w:eastAsia="幼圆" w:hint="eastAsia"/>
          <w:bCs/>
          <w:sz w:val="21"/>
          <w:szCs w:val="21"/>
          <w:lang w:eastAsia="zh-CN"/>
        </w:rPr>
        <w:t>年内同行业</w:t>
      </w:r>
      <w:r>
        <w:rPr>
          <w:rFonts w:eastAsia="幼圆" w:hint="eastAsia"/>
          <w:bCs/>
          <w:sz w:val="21"/>
          <w:szCs w:val="21"/>
          <w:lang w:eastAsia="zh-CN"/>
        </w:rPr>
        <w:t>项目经验</w:t>
      </w:r>
      <w:r w:rsidR="001F2631">
        <w:rPr>
          <w:rFonts w:eastAsia="幼圆" w:hint="eastAsia"/>
          <w:bCs/>
          <w:sz w:val="21"/>
          <w:szCs w:val="21"/>
          <w:lang w:eastAsia="zh-CN"/>
        </w:rPr>
        <w:t>业绩</w:t>
      </w:r>
      <w:r>
        <w:rPr>
          <w:rFonts w:eastAsia="幼圆" w:hint="eastAsia"/>
          <w:bCs/>
          <w:sz w:val="21"/>
          <w:szCs w:val="21"/>
          <w:lang w:eastAsia="zh-CN"/>
        </w:rPr>
        <w:t>证明（项目合同</w:t>
      </w:r>
      <w:r w:rsidR="005B3632">
        <w:rPr>
          <w:rFonts w:eastAsia="幼圆" w:hint="eastAsia"/>
          <w:bCs/>
          <w:sz w:val="21"/>
          <w:szCs w:val="21"/>
          <w:lang w:eastAsia="zh-CN"/>
        </w:rPr>
        <w:t>扫描件</w:t>
      </w:r>
      <w:r>
        <w:rPr>
          <w:rFonts w:eastAsia="幼圆" w:hint="eastAsia"/>
          <w:bCs/>
          <w:sz w:val="21"/>
          <w:szCs w:val="21"/>
          <w:lang w:eastAsia="zh-CN"/>
        </w:rPr>
        <w:t>等）</w:t>
      </w:r>
      <w:r w:rsidR="005B3632">
        <w:rPr>
          <w:rFonts w:eastAsia="幼圆" w:hint="eastAsia"/>
          <w:bCs/>
          <w:sz w:val="21"/>
          <w:szCs w:val="21"/>
          <w:lang w:eastAsia="zh-CN"/>
        </w:rPr>
        <w:t>（如有）</w:t>
      </w:r>
      <w:r w:rsidR="00596637">
        <w:rPr>
          <w:rFonts w:eastAsia="幼圆" w:hint="eastAsia"/>
          <w:bCs/>
          <w:sz w:val="21"/>
          <w:szCs w:val="21"/>
          <w:lang w:eastAsia="zh-CN"/>
        </w:rPr>
        <w:t>；</w:t>
      </w:r>
    </w:p>
    <w:p w:rsidR="0046678F" w:rsidRDefault="0046678F" w:rsidP="002918E4">
      <w:pPr>
        <w:pStyle w:val="aa"/>
        <w:numPr>
          <w:ilvl w:val="0"/>
          <w:numId w:val="1"/>
        </w:numPr>
        <w:spacing w:line="600" w:lineRule="auto"/>
        <w:ind w:left="1134" w:firstLine="6"/>
        <w:rPr>
          <w:rFonts w:eastAsia="幼圆"/>
          <w:bCs/>
          <w:sz w:val="21"/>
          <w:szCs w:val="21"/>
          <w:lang w:eastAsia="zh-CN"/>
        </w:rPr>
      </w:pPr>
      <w:r w:rsidRPr="0046678F">
        <w:rPr>
          <w:rFonts w:eastAsia="幼圆" w:hint="eastAsia"/>
          <w:bCs/>
          <w:sz w:val="21"/>
          <w:szCs w:val="21"/>
          <w:lang w:eastAsia="zh-CN"/>
        </w:rPr>
        <w:t>提供产品在国内该领域具有良好声誉、达到相当规模、具备技术支持和售后维修服务能力；</w:t>
      </w:r>
    </w:p>
    <w:p w:rsidR="008C2995" w:rsidRDefault="005B3632" w:rsidP="002918E4">
      <w:pPr>
        <w:pStyle w:val="aa"/>
        <w:numPr>
          <w:ilvl w:val="0"/>
          <w:numId w:val="1"/>
        </w:numPr>
        <w:spacing w:line="600" w:lineRule="auto"/>
        <w:ind w:left="1134" w:firstLine="6"/>
        <w:rPr>
          <w:rFonts w:eastAsia="幼圆"/>
          <w:bCs/>
          <w:sz w:val="21"/>
          <w:szCs w:val="21"/>
          <w:lang w:eastAsia="zh-CN"/>
        </w:rPr>
      </w:pPr>
      <w:r>
        <w:rPr>
          <w:rFonts w:eastAsia="幼圆" w:hint="eastAsia"/>
          <w:bCs/>
          <w:sz w:val="21"/>
          <w:szCs w:val="21"/>
          <w:lang w:eastAsia="zh-CN"/>
        </w:rPr>
        <w:t>提供</w:t>
      </w:r>
      <w:r w:rsidR="003F086A">
        <w:rPr>
          <w:rFonts w:eastAsia="幼圆" w:hint="eastAsia"/>
          <w:bCs/>
          <w:sz w:val="21"/>
          <w:szCs w:val="21"/>
          <w:lang w:eastAsia="zh-CN"/>
        </w:rPr>
        <w:t>公司地址、公司固定电话、联系人、邮箱</w:t>
      </w:r>
      <w:r w:rsidR="00634974">
        <w:rPr>
          <w:rFonts w:eastAsia="幼圆" w:hint="eastAsia"/>
          <w:bCs/>
          <w:sz w:val="21"/>
          <w:szCs w:val="21"/>
          <w:lang w:eastAsia="zh-CN"/>
        </w:rPr>
        <w:t>（该方式</w:t>
      </w:r>
      <w:r>
        <w:rPr>
          <w:rFonts w:eastAsia="幼圆" w:hint="eastAsia"/>
          <w:bCs/>
          <w:sz w:val="21"/>
          <w:szCs w:val="21"/>
          <w:lang w:eastAsia="zh-CN"/>
        </w:rPr>
        <w:t>作为投标单位</w:t>
      </w:r>
      <w:r w:rsidR="003F086A">
        <w:rPr>
          <w:rFonts w:eastAsia="幼圆" w:hint="eastAsia"/>
          <w:bCs/>
          <w:sz w:val="21"/>
          <w:szCs w:val="21"/>
          <w:lang w:eastAsia="zh-CN"/>
        </w:rPr>
        <w:t>唯一联系方式）</w:t>
      </w:r>
      <w:r w:rsidR="00596637">
        <w:rPr>
          <w:rFonts w:eastAsia="幼圆" w:hint="eastAsia"/>
          <w:bCs/>
          <w:sz w:val="21"/>
          <w:szCs w:val="21"/>
          <w:lang w:eastAsia="zh-CN"/>
        </w:rPr>
        <w:t>；</w:t>
      </w:r>
    </w:p>
    <w:p w:rsidR="005D0829" w:rsidRDefault="005D0829" w:rsidP="002918E4">
      <w:pPr>
        <w:widowControl/>
        <w:spacing w:line="600" w:lineRule="auto"/>
        <w:rPr>
          <w:rFonts w:eastAsia="幼圆"/>
          <w:bCs/>
          <w:sz w:val="40"/>
          <w:szCs w:val="21"/>
          <w:lang w:eastAsia="zh-CN"/>
        </w:rPr>
      </w:pPr>
      <w:r>
        <w:rPr>
          <w:rFonts w:eastAsia="幼圆"/>
          <w:bCs/>
          <w:sz w:val="40"/>
          <w:szCs w:val="21"/>
          <w:lang w:eastAsia="zh-CN"/>
        </w:rPr>
        <w:br w:type="page"/>
      </w:r>
    </w:p>
    <w:p w:rsidR="006A6E86" w:rsidRPr="005D0829" w:rsidRDefault="006A6E86">
      <w:pPr>
        <w:widowControl/>
        <w:rPr>
          <w:rFonts w:eastAsia="幼圆"/>
          <w:bCs/>
          <w:sz w:val="40"/>
          <w:szCs w:val="21"/>
          <w:lang w:eastAsia="zh-CN"/>
        </w:rPr>
      </w:pPr>
    </w:p>
    <w:p w:rsidR="00E6513B" w:rsidRPr="009A5346" w:rsidRDefault="004F766D" w:rsidP="00E6513B">
      <w:pPr>
        <w:widowControl/>
        <w:jc w:val="center"/>
        <w:rPr>
          <w:rFonts w:eastAsia="幼圆"/>
          <w:bCs/>
          <w:sz w:val="28"/>
          <w:szCs w:val="28"/>
          <w:lang w:eastAsia="zh-CN"/>
        </w:rPr>
      </w:pPr>
      <w:r w:rsidRPr="009A5346">
        <w:rPr>
          <w:rFonts w:eastAsia="幼圆" w:hint="eastAsia"/>
          <w:bCs/>
          <w:sz w:val="28"/>
          <w:szCs w:val="28"/>
          <w:lang w:eastAsia="zh-CN"/>
        </w:rPr>
        <w:t>附件</w:t>
      </w:r>
      <w:r w:rsidRPr="009A5346">
        <w:rPr>
          <w:rFonts w:eastAsia="幼圆" w:hint="eastAsia"/>
          <w:bCs/>
          <w:sz w:val="28"/>
          <w:szCs w:val="28"/>
          <w:lang w:eastAsia="zh-CN"/>
        </w:rPr>
        <w:t>1</w:t>
      </w:r>
      <w:r w:rsidRPr="009A5346">
        <w:rPr>
          <w:rFonts w:eastAsia="幼圆" w:hint="eastAsia"/>
          <w:bCs/>
          <w:sz w:val="28"/>
          <w:szCs w:val="28"/>
          <w:lang w:eastAsia="zh-CN"/>
        </w:rPr>
        <w:t>：</w:t>
      </w:r>
      <w:r w:rsidR="00E6513B" w:rsidRPr="009A5346">
        <w:rPr>
          <w:rFonts w:eastAsia="幼圆" w:hint="eastAsia"/>
          <w:bCs/>
          <w:sz w:val="28"/>
          <w:szCs w:val="28"/>
          <w:lang w:eastAsia="zh-CN"/>
        </w:rPr>
        <w:t>报价单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709"/>
        <w:gridCol w:w="2410"/>
        <w:gridCol w:w="1134"/>
        <w:gridCol w:w="992"/>
        <w:gridCol w:w="851"/>
        <w:gridCol w:w="850"/>
        <w:gridCol w:w="2126"/>
      </w:tblGrid>
      <w:tr w:rsidR="008D48CF" w:rsidTr="002918E4">
        <w:tc>
          <w:tcPr>
            <w:tcW w:w="709" w:type="dxa"/>
            <w:vAlign w:val="center"/>
          </w:tcPr>
          <w:p w:rsidR="008D48CF" w:rsidRPr="004218AE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/>
                <w:sz w:val="21"/>
                <w:szCs w:val="21"/>
                <w:lang w:eastAsia="zh-CN"/>
              </w:rPr>
            </w:pPr>
            <w:r w:rsidRPr="004218AE">
              <w:rPr>
                <w:rFonts w:eastAsia="幼圆" w:hint="eastAsia"/>
                <w:b/>
                <w:sz w:val="21"/>
                <w:szCs w:val="21"/>
                <w:lang w:eastAsia="zh-CN"/>
              </w:rPr>
              <w:t>序号</w:t>
            </w:r>
          </w:p>
        </w:tc>
        <w:tc>
          <w:tcPr>
            <w:tcW w:w="2410" w:type="dxa"/>
            <w:vAlign w:val="center"/>
          </w:tcPr>
          <w:p w:rsidR="008D48CF" w:rsidRPr="004218AE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/>
                <w:sz w:val="21"/>
                <w:szCs w:val="21"/>
                <w:lang w:eastAsia="zh-CN"/>
              </w:rPr>
            </w:pPr>
            <w:r w:rsidRPr="004218AE">
              <w:rPr>
                <w:rFonts w:eastAsia="幼圆" w:hint="eastAsia"/>
                <w:b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1134" w:type="dxa"/>
            <w:vAlign w:val="center"/>
          </w:tcPr>
          <w:p w:rsidR="008D48CF" w:rsidRPr="004218AE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/>
                <w:sz w:val="21"/>
                <w:szCs w:val="21"/>
                <w:lang w:eastAsia="zh-CN"/>
              </w:rPr>
            </w:pPr>
            <w:r w:rsidRPr="004218AE">
              <w:rPr>
                <w:rFonts w:eastAsia="幼圆" w:hint="eastAsia"/>
                <w:b/>
                <w:sz w:val="21"/>
                <w:szCs w:val="21"/>
                <w:lang w:eastAsia="zh-CN"/>
              </w:rPr>
              <w:t>配置数量</w:t>
            </w:r>
          </w:p>
        </w:tc>
        <w:tc>
          <w:tcPr>
            <w:tcW w:w="992" w:type="dxa"/>
            <w:vAlign w:val="center"/>
          </w:tcPr>
          <w:p w:rsidR="008D48CF" w:rsidRPr="004218AE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51" w:type="dxa"/>
            <w:vAlign w:val="center"/>
          </w:tcPr>
          <w:p w:rsidR="008D48CF" w:rsidRPr="004218AE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/>
                <w:sz w:val="21"/>
                <w:szCs w:val="21"/>
                <w:lang w:eastAsia="zh-CN"/>
              </w:rPr>
              <w:t>单价</w:t>
            </w:r>
          </w:p>
        </w:tc>
        <w:tc>
          <w:tcPr>
            <w:tcW w:w="850" w:type="dxa"/>
            <w:vAlign w:val="center"/>
          </w:tcPr>
          <w:p w:rsidR="008D48CF" w:rsidRPr="004218AE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2126" w:type="dxa"/>
            <w:vAlign w:val="center"/>
          </w:tcPr>
          <w:p w:rsidR="008D48CF" w:rsidRPr="00FC180C" w:rsidRDefault="008D48CF" w:rsidP="009A5346">
            <w:pPr>
              <w:pStyle w:val="aa"/>
              <w:spacing w:line="360" w:lineRule="auto"/>
              <w:rPr>
                <w:rFonts w:eastAsia="幼圆"/>
                <w:b/>
                <w:sz w:val="21"/>
                <w:szCs w:val="21"/>
                <w:highlight w:val="yellow"/>
                <w:lang w:eastAsia="zh-CN"/>
              </w:rPr>
            </w:pPr>
            <w:r w:rsidRPr="00FC180C">
              <w:rPr>
                <w:rFonts w:eastAsia="幼圆" w:hint="eastAsia"/>
                <w:b/>
                <w:sz w:val="21"/>
                <w:szCs w:val="21"/>
                <w:highlight w:val="yellow"/>
                <w:lang w:eastAsia="zh-CN"/>
              </w:rPr>
              <w:t>备注</w:t>
            </w:r>
            <w:r w:rsidR="009A5346">
              <w:rPr>
                <w:rFonts w:eastAsia="幼圆" w:hint="eastAsia"/>
                <w:b/>
                <w:sz w:val="21"/>
                <w:szCs w:val="21"/>
                <w:highlight w:val="yellow"/>
                <w:lang w:eastAsia="zh-CN"/>
              </w:rPr>
              <w:t>（注明品牌）</w:t>
            </w:r>
          </w:p>
        </w:tc>
      </w:tr>
      <w:tr w:rsidR="008D48CF" w:rsidTr="002918E4">
        <w:trPr>
          <w:trHeight w:val="385"/>
        </w:trPr>
        <w:tc>
          <w:tcPr>
            <w:tcW w:w="709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激光发生器</w:t>
            </w:r>
          </w:p>
        </w:tc>
        <w:tc>
          <w:tcPr>
            <w:tcW w:w="1134" w:type="dxa"/>
            <w:vAlign w:val="center"/>
          </w:tcPr>
          <w:p w:rsidR="008D48CF" w:rsidRDefault="00C878D8" w:rsidP="009A5346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8D48CF" w:rsidTr="002918E4">
        <w:trPr>
          <w:trHeight w:val="465"/>
        </w:trPr>
        <w:tc>
          <w:tcPr>
            <w:tcW w:w="709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激光切割头部件</w:t>
            </w:r>
          </w:p>
        </w:tc>
        <w:tc>
          <w:tcPr>
            <w:tcW w:w="1134" w:type="dxa"/>
            <w:vAlign w:val="center"/>
          </w:tcPr>
          <w:p w:rsidR="008D48CF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8D48CF" w:rsidTr="002918E4">
        <w:tc>
          <w:tcPr>
            <w:tcW w:w="709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10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电气系统</w:t>
            </w:r>
          </w:p>
        </w:tc>
        <w:tc>
          <w:tcPr>
            <w:tcW w:w="1134" w:type="dxa"/>
            <w:vAlign w:val="center"/>
          </w:tcPr>
          <w:p w:rsidR="008D48CF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Default="008D48CF" w:rsidP="008D48CF">
            <w:pPr>
              <w:jc w:val="center"/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2918E4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8D48CF" w:rsidTr="002918E4">
        <w:tc>
          <w:tcPr>
            <w:tcW w:w="709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伺服系统级驱动</w:t>
            </w:r>
          </w:p>
        </w:tc>
        <w:tc>
          <w:tcPr>
            <w:tcW w:w="1134" w:type="dxa"/>
            <w:vAlign w:val="center"/>
          </w:tcPr>
          <w:p w:rsidR="008D48CF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Default="008D48CF" w:rsidP="008D48CF">
            <w:pPr>
              <w:jc w:val="center"/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8D48CF" w:rsidTr="002918E4">
        <w:tc>
          <w:tcPr>
            <w:tcW w:w="709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2410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气动系统</w:t>
            </w:r>
          </w:p>
        </w:tc>
        <w:tc>
          <w:tcPr>
            <w:tcW w:w="1134" w:type="dxa"/>
            <w:vAlign w:val="center"/>
          </w:tcPr>
          <w:p w:rsidR="008D48CF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Default="008D48CF" w:rsidP="008D48CF">
            <w:pPr>
              <w:jc w:val="center"/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8D48CF" w:rsidTr="002918E4">
        <w:trPr>
          <w:trHeight w:val="498"/>
        </w:trPr>
        <w:tc>
          <w:tcPr>
            <w:tcW w:w="709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2410" w:type="dxa"/>
            <w:vAlign w:val="center"/>
          </w:tcPr>
          <w:p w:rsidR="008D48CF" w:rsidRDefault="002E4AE7" w:rsidP="002E4AE7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齿轮</w:t>
            </w:r>
          </w:p>
        </w:tc>
        <w:tc>
          <w:tcPr>
            <w:tcW w:w="1134" w:type="dxa"/>
            <w:vAlign w:val="center"/>
          </w:tcPr>
          <w:p w:rsidR="008D48CF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8D48CF" w:rsidTr="002918E4">
        <w:tc>
          <w:tcPr>
            <w:tcW w:w="709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2410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齿条</w:t>
            </w:r>
          </w:p>
        </w:tc>
        <w:tc>
          <w:tcPr>
            <w:tcW w:w="1134" w:type="dxa"/>
            <w:vAlign w:val="center"/>
          </w:tcPr>
          <w:p w:rsidR="008D48CF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8D48CF" w:rsidTr="002918E4">
        <w:tc>
          <w:tcPr>
            <w:tcW w:w="709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2410" w:type="dxa"/>
            <w:vAlign w:val="center"/>
          </w:tcPr>
          <w:p w:rsidR="008D48CF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减速机</w:t>
            </w:r>
          </w:p>
        </w:tc>
        <w:tc>
          <w:tcPr>
            <w:tcW w:w="1134" w:type="dxa"/>
            <w:vAlign w:val="center"/>
          </w:tcPr>
          <w:p w:rsidR="008D48CF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8D48CF" w:rsidRPr="00432065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8D48CF" w:rsidRDefault="008D48CF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2E4AE7" w:rsidTr="002918E4">
        <w:tc>
          <w:tcPr>
            <w:tcW w:w="709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2410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精密直线导轨</w:t>
            </w:r>
          </w:p>
        </w:tc>
        <w:tc>
          <w:tcPr>
            <w:tcW w:w="1134" w:type="dxa"/>
            <w:vAlign w:val="center"/>
          </w:tcPr>
          <w:p w:rsidR="002E4AE7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2E4AE7" w:rsidRPr="00432065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2E4AE7" w:rsidTr="002918E4">
        <w:tc>
          <w:tcPr>
            <w:tcW w:w="709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eastAsia="幼圆"/>
                <w:bCs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2410" w:type="dxa"/>
            <w:vAlign w:val="center"/>
          </w:tcPr>
          <w:p w:rsidR="002E4AE7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精密滚珠丝杆</w:t>
            </w:r>
          </w:p>
        </w:tc>
        <w:tc>
          <w:tcPr>
            <w:tcW w:w="1134" w:type="dxa"/>
            <w:vAlign w:val="center"/>
          </w:tcPr>
          <w:p w:rsidR="002E4AE7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2E4AE7" w:rsidRPr="00432065" w:rsidRDefault="00C878D8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 w:rsidRPr="00432065"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2E4AE7" w:rsidRDefault="002E4AE7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2E4AE7" w:rsidRDefault="002E4AE7" w:rsidP="002918E4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</w:tr>
      <w:tr w:rsidR="00D76C9A" w:rsidTr="002918E4">
        <w:tc>
          <w:tcPr>
            <w:tcW w:w="709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eastAsia="幼圆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2410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简易上料架</w:t>
            </w:r>
          </w:p>
        </w:tc>
        <w:tc>
          <w:tcPr>
            <w:tcW w:w="1134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D76C9A" w:rsidRPr="00432065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D76C9A" w:rsidRPr="00B32625" w:rsidRDefault="00D76C9A" w:rsidP="008D48CF">
            <w:pPr>
              <w:pStyle w:val="aa"/>
              <w:spacing w:line="360" w:lineRule="auto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</w:p>
        </w:tc>
      </w:tr>
      <w:tr w:rsidR="00D76C9A" w:rsidTr="002918E4">
        <w:tc>
          <w:tcPr>
            <w:tcW w:w="709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eastAsia="幼圆"/>
                <w:bCs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2410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机械本体</w:t>
            </w:r>
          </w:p>
        </w:tc>
        <w:tc>
          <w:tcPr>
            <w:tcW w:w="1134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D76C9A" w:rsidRPr="00432065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51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D76C9A" w:rsidRPr="00B32625" w:rsidRDefault="00D76C9A" w:rsidP="008D48CF">
            <w:pPr>
              <w:pStyle w:val="aa"/>
              <w:spacing w:line="360" w:lineRule="auto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</w:p>
        </w:tc>
      </w:tr>
      <w:tr w:rsidR="00D76C9A" w:rsidTr="002918E4">
        <w:tc>
          <w:tcPr>
            <w:tcW w:w="709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eastAsia="幼圆"/>
                <w:bCs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2410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空压机</w:t>
            </w:r>
          </w:p>
        </w:tc>
        <w:tc>
          <w:tcPr>
            <w:tcW w:w="1134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D76C9A" w:rsidRPr="00432065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51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D76C9A" w:rsidRPr="00B32625" w:rsidRDefault="00D76C9A" w:rsidP="008D48CF">
            <w:pPr>
              <w:pStyle w:val="aa"/>
              <w:spacing w:line="360" w:lineRule="auto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</w:p>
        </w:tc>
      </w:tr>
      <w:tr w:rsidR="00D76C9A" w:rsidTr="002918E4">
        <w:tc>
          <w:tcPr>
            <w:tcW w:w="709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  <w:r>
              <w:rPr>
                <w:rFonts w:eastAsia="幼圆"/>
                <w:bCs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410" w:type="dxa"/>
            <w:vAlign w:val="center"/>
          </w:tcPr>
          <w:p w:rsidR="00D76C9A" w:rsidRDefault="009A5346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洁净</w:t>
            </w:r>
            <w:r w:rsidR="00D76C9A">
              <w:rPr>
                <w:rFonts w:eastAsia="幼圆" w:hint="eastAsia"/>
                <w:bCs/>
                <w:sz w:val="21"/>
                <w:szCs w:val="21"/>
                <w:lang w:eastAsia="zh-CN"/>
              </w:rPr>
              <w:t>集尘罩排风</w:t>
            </w:r>
          </w:p>
        </w:tc>
        <w:tc>
          <w:tcPr>
            <w:tcW w:w="1134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92" w:type="dxa"/>
            <w:vAlign w:val="center"/>
          </w:tcPr>
          <w:p w:rsidR="00D76C9A" w:rsidRPr="00432065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851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850" w:type="dxa"/>
            <w:vAlign w:val="center"/>
          </w:tcPr>
          <w:p w:rsidR="00D76C9A" w:rsidRDefault="00D76C9A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D76C9A" w:rsidRPr="00B32625" w:rsidRDefault="00D76C9A" w:rsidP="008D48CF">
            <w:pPr>
              <w:pStyle w:val="aa"/>
              <w:spacing w:line="360" w:lineRule="auto"/>
              <w:jc w:val="center"/>
              <w:rPr>
                <w:rFonts w:ascii="微软雅黑" w:eastAsia="微软雅黑" w:hAnsi="微软雅黑"/>
                <w:snapToGrid w:val="0"/>
                <w:sz w:val="21"/>
              </w:rPr>
            </w:pPr>
          </w:p>
        </w:tc>
      </w:tr>
      <w:tr w:rsidR="009A5346" w:rsidTr="002918E4">
        <w:tc>
          <w:tcPr>
            <w:tcW w:w="9072" w:type="dxa"/>
            <w:gridSpan w:val="7"/>
            <w:vAlign w:val="center"/>
          </w:tcPr>
          <w:p w:rsidR="009A5346" w:rsidRDefault="009A5346" w:rsidP="008D48CF">
            <w:pPr>
              <w:pStyle w:val="aa"/>
              <w:spacing w:line="360" w:lineRule="auto"/>
              <w:jc w:val="center"/>
              <w:rPr>
                <w:rFonts w:eastAsia="幼圆"/>
                <w:bCs/>
                <w:sz w:val="21"/>
                <w:szCs w:val="21"/>
                <w:lang w:eastAsia="zh-CN"/>
              </w:rPr>
            </w:pP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合计（含</w:t>
            </w:r>
            <w:r w:rsidRPr="0018305A">
              <w:rPr>
                <w:rFonts w:eastAsia="幼圆"/>
                <w:bCs/>
                <w:sz w:val="21"/>
                <w:szCs w:val="21"/>
                <w:lang w:eastAsia="zh-CN"/>
              </w:rPr>
              <w:t>13%</w:t>
            </w:r>
            <w:r w:rsidRPr="0018305A">
              <w:rPr>
                <w:rFonts w:eastAsia="幼圆" w:hint="eastAsia"/>
                <w:bCs/>
                <w:sz w:val="21"/>
                <w:szCs w:val="21"/>
                <w:lang w:eastAsia="zh-CN"/>
              </w:rPr>
              <w:t>增值税</w:t>
            </w:r>
            <w:r>
              <w:rPr>
                <w:rFonts w:eastAsia="幼圆" w:hint="eastAsia"/>
                <w:bCs/>
                <w:sz w:val="21"/>
                <w:szCs w:val="21"/>
                <w:lang w:eastAsia="zh-CN"/>
              </w:rPr>
              <w:t>）</w:t>
            </w:r>
          </w:p>
        </w:tc>
      </w:tr>
    </w:tbl>
    <w:p w:rsidR="00E6513B" w:rsidRPr="005D0829" w:rsidRDefault="004F766D" w:rsidP="003D2D2E">
      <w:pPr>
        <w:widowControl/>
        <w:rPr>
          <w:rFonts w:eastAsia="幼圆"/>
          <w:b/>
          <w:bCs/>
          <w:sz w:val="28"/>
          <w:szCs w:val="28"/>
          <w:lang w:eastAsia="zh-CN"/>
        </w:rPr>
      </w:pPr>
      <w:r w:rsidRPr="005D0829">
        <w:rPr>
          <w:rFonts w:eastAsia="幼圆" w:hint="eastAsia"/>
          <w:b/>
          <w:bCs/>
          <w:sz w:val="28"/>
          <w:szCs w:val="28"/>
          <w:lang w:eastAsia="zh-CN"/>
        </w:rPr>
        <w:t>报价</w:t>
      </w:r>
      <w:r w:rsidR="00E6513B" w:rsidRPr="005D0829">
        <w:rPr>
          <w:rFonts w:eastAsia="幼圆" w:hint="eastAsia"/>
          <w:b/>
          <w:bCs/>
          <w:sz w:val="28"/>
          <w:szCs w:val="28"/>
          <w:lang w:eastAsia="zh-CN"/>
        </w:rPr>
        <w:t>说明：</w:t>
      </w:r>
    </w:p>
    <w:p w:rsidR="00755474" w:rsidRPr="00596637" w:rsidRDefault="00755474" w:rsidP="00596637">
      <w:pPr>
        <w:ind w:leftChars="257" w:left="565"/>
        <w:rPr>
          <w:rFonts w:ascii="宋体" w:hAnsi="宋体"/>
          <w:bCs/>
          <w:color w:val="000000" w:themeColor="text1"/>
          <w:szCs w:val="21"/>
          <w:lang w:eastAsia="zh-CN"/>
        </w:rPr>
      </w:pPr>
      <w:r w:rsidRPr="005D0829">
        <w:rPr>
          <w:sz w:val="28"/>
          <w:szCs w:val="28"/>
          <w:lang w:eastAsia="zh-CN"/>
        </w:rPr>
        <w:t>1.</w:t>
      </w:r>
      <w:r w:rsidR="00596637">
        <w:rPr>
          <w:sz w:val="28"/>
          <w:szCs w:val="28"/>
          <w:lang w:eastAsia="zh-CN"/>
        </w:rPr>
        <w:t xml:space="preserve"> </w:t>
      </w:r>
      <w:r w:rsidRPr="00596637">
        <w:rPr>
          <w:rFonts w:ascii="宋体" w:hAnsi="宋体"/>
          <w:bCs/>
          <w:color w:val="000000" w:themeColor="text1"/>
          <w:szCs w:val="21"/>
          <w:lang w:eastAsia="zh-CN"/>
        </w:rPr>
        <w:t>含</w:t>
      </w:r>
      <w:r w:rsidR="003D2D2E" w:rsidRPr="00596637">
        <w:rPr>
          <w:rFonts w:ascii="宋体" w:hAnsi="宋体" w:hint="eastAsia"/>
          <w:bCs/>
          <w:color w:val="000000" w:themeColor="text1"/>
          <w:szCs w:val="21"/>
          <w:lang w:eastAsia="zh-CN"/>
        </w:rPr>
        <w:t>自带设备及人工</w:t>
      </w:r>
      <w:r w:rsidR="00E50FD1" w:rsidRPr="00596637">
        <w:rPr>
          <w:rFonts w:ascii="宋体" w:hAnsi="宋体" w:hint="eastAsia"/>
          <w:bCs/>
          <w:color w:val="000000" w:themeColor="text1"/>
          <w:szCs w:val="21"/>
          <w:lang w:eastAsia="zh-CN"/>
        </w:rPr>
        <w:t>、</w:t>
      </w:r>
      <w:r w:rsidRPr="00596637">
        <w:rPr>
          <w:rFonts w:ascii="宋体" w:hAnsi="宋体"/>
          <w:bCs/>
          <w:color w:val="000000" w:themeColor="text1"/>
          <w:szCs w:val="21"/>
          <w:lang w:eastAsia="zh-CN"/>
        </w:rPr>
        <w:t>运费、</w:t>
      </w:r>
      <w:r w:rsidR="00E340A8" w:rsidRPr="00596637">
        <w:rPr>
          <w:rFonts w:ascii="宋体" w:hAnsi="宋体" w:hint="eastAsia"/>
          <w:bCs/>
          <w:color w:val="000000" w:themeColor="text1"/>
          <w:szCs w:val="21"/>
          <w:lang w:eastAsia="zh-CN"/>
        </w:rPr>
        <w:t>提供</w:t>
      </w:r>
      <w:r w:rsidRPr="00596637">
        <w:rPr>
          <w:rFonts w:ascii="宋体" w:hAnsi="宋体"/>
          <w:bCs/>
          <w:color w:val="000000" w:themeColor="text1"/>
          <w:szCs w:val="21"/>
          <w:lang w:eastAsia="zh-CN"/>
        </w:rPr>
        <w:t>13%</w:t>
      </w:r>
      <w:r w:rsidR="00E340A8" w:rsidRPr="00596637">
        <w:rPr>
          <w:rFonts w:ascii="宋体" w:hAnsi="宋体" w:hint="eastAsia"/>
          <w:bCs/>
          <w:color w:val="000000" w:themeColor="text1"/>
          <w:szCs w:val="21"/>
          <w:lang w:eastAsia="zh-CN"/>
        </w:rPr>
        <w:t>增值税专用发票</w:t>
      </w:r>
      <w:r w:rsidRPr="00596637">
        <w:rPr>
          <w:rFonts w:ascii="宋体" w:hAnsi="宋体"/>
          <w:bCs/>
          <w:color w:val="000000" w:themeColor="text1"/>
          <w:szCs w:val="21"/>
          <w:lang w:eastAsia="zh-CN"/>
        </w:rPr>
        <w:t>。</w:t>
      </w:r>
    </w:p>
    <w:p w:rsidR="00DB4F4E" w:rsidRPr="005D0829" w:rsidRDefault="00755474" w:rsidP="00596637">
      <w:pPr>
        <w:spacing w:line="360" w:lineRule="auto"/>
        <w:ind w:leftChars="257" w:left="565"/>
        <w:rPr>
          <w:sz w:val="28"/>
          <w:szCs w:val="28"/>
          <w:lang w:eastAsia="zh-CN"/>
        </w:rPr>
      </w:pPr>
      <w:r w:rsidRPr="005D0829">
        <w:rPr>
          <w:sz w:val="28"/>
          <w:szCs w:val="28"/>
          <w:lang w:eastAsia="zh-CN"/>
        </w:rPr>
        <w:t>2</w:t>
      </w:r>
      <w:r w:rsidRPr="00596637">
        <w:rPr>
          <w:rFonts w:ascii="宋体" w:hAnsi="宋体"/>
          <w:bCs/>
          <w:szCs w:val="21"/>
          <w:lang w:eastAsia="zh-CN"/>
        </w:rPr>
        <w:t>.</w:t>
      </w:r>
      <w:r w:rsidR="00596637">
        <w:rPr>
          <w:rFonts w:ascii="宋体" w:hAnsi="宋体"/>
          <w:bCs/>
          <w:szCs w:val="21"/>
          <w:lang w:eastAsia="zh-CN"/>
        </w:rPr>
        <w:t xml:space="preserve"> </w:t>
      </w:r>
      <w:r w:rsidRPr="00596637">
        <w:rPr>
          <w:rFonts w:ascii="宋体" w:hAnsi="宋体"/>
          <w:bCs/>
          <w:szCs w:val="21"/>
          <w:lang w:eastAsia="zh-CN"/>
        </w:rPr>
        <w:t>付款方式：</w:t>
      </w:r>
      <w:r w:rsidR="00C114F8" w:rsidRPr="007C2E33">
        <w:rPr>
          <w:rFonts w:ascii="宋体" w:hAnsi="宋体" w:hint="eastAsia"/>
          <w:bCs/>
          <w:szCs w:val="21"/>
          <w:lang w:eastAsia="zh-CN"/>
        </w:rPr>
        <w:t>合同签订后支付合同总额的（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30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）％预付款；货到现场预验收合格，支付合同总额的（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30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）％；</w:t>
      </w:r>
      <w:r w:rsidR="00596637">
        <w:rPr>
          <w:rFonts w:ascii="宋体" w:hAnsi="宋体" w:hint="eastAsia"/>
          <w:bCs/>
          <w:color w:val="000000" w:themeColor="text1"/>
          <w:szCs w:val="21"/>
          <w:lang w:eastAsia="zh-CN"/>
        </w:rPr>
        <w:t>安装调试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终验收合格后支付合同总额（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30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）％；质保金为（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10</w:t>
      </w:r>
      <w:r w:rsidR="00C114F8" w:rsidRPr="00C114F8">
        <w:rPr>
          <w:rFonts w:ascii="宋体" w:hAnsi="宋体" w:hint="eastAsia"/>
          <w:bCs/>
          <w:color w:val="000000" w:themeColor="text1"/>
          <w:szCs w:val="21"/>
          <w:lang w:eastAsia="zh-CN"/>
        </w:rPr>
        <w:t>）％，每笔款项付款前需乙方先开具等额发票给甲方后付款，终验收时乙方需开具合同总额余下的全部发票。</w:t>
      </w:r>
    </w:p>
    <w:p w:rsidR="00E6513B" w:rsidRPr="000C780C" w:rsidRDefault="00F77B5F" w:rsidP="005D0829">
      <w:pPr>
        <w:shd w:val="clear" w:color="auto" w:fill="FFFFFF"/>
        <w:spacing w:line="360" w:lineRule="auto"/>
        <w:ind w:firstLineChars="1664" w:firstLine="3675"/>
        <w:rPr>
          <w:rFonts w:eastAsia="幼圆"/>
          <w:b/>
          <w:bCs/>
          <w:szCs w:val="28"/>
          <w:lang w:eastAsia="zh-CN"/>
        </w:rPr>
      </w:pPr>
      <w:r w:rsidRPr="000C780C">
        <w:rPr>
          <w:rFonts w:eastAsia="幼圆" w:hint="eastAsia"/>
          <w:b/>
          <w:bCs/>
          <w:szCs w:val="28"/>
          <w:lang w:eastAsia="zh-CN"/>
        </w:rPr>
        <w:t>报价单位名称（盖章）：</w:t>
      </w:r>
    </w:p>
    <w:p w:rsidR="00F77B5F" w:rsidRPr="000C780C" w:rsidRDefault="00F77B5F" w:rsidP="005D0829">
      <w:pPr>
        <w:shd w:val="clear" w:color="auto" w:fill="FFFFFF"/>
        <w:spacing w:line="360" w:lineRule="auto"/>
        <w:ind w:firstLineChars="1664" w:firstLine="3675"/>
        <w:rPr>
          <w:rFonts w:eastAsia="幼圆"/>
          <w:b/>
          <w:bCs/>
          <w:szCs w:val="28"/>
          <w:lang w:eastAsia="zh-CN"/>
        </w:rPr>
      </w:pPr>
      <w:r w:rsidRPr="000C780C">
        <w:rPr>
          <w:rFonts w:eastAsia="幼圆" w:hint="eastAsia"/>
          <w:b/>
          <w:bCs/>
          <w:szCs w:val="28"/>
          <w:lang w:eastAsia="zh-CN"/>
        </w:rPr>
        <w:t>报价单位联系人及电话：</w:t>
      </w:r>
    </w:p>
    <w:p w:rsidR="00F434B4" w:rsidRDefault="00F77B5F" w:rsidP="000C780C">
      <w:pPr>
        <w:shd w:val="clear" w:color="auto" w:fill="FFFFFF"/>
        <w:spacing w:line="360" w:lineRule="auto"/>
        <w:ind w:firstLineChars="1664" w:firstLine="3675"/>
        <w:rPr>
          <w:rFonts w:eastAsia="幼圆"/>
          <w:b/>
          <w:bCs/>
          <w:sz w:val="28"/>
          <w:szCs w:val="28"/>
          <w:lang w:eastAsia="zh-CN"/>
        </w:rPr>
      </w:pPr>
      <w:r w:rsidRPr="000C780C">
        <w:rPr>
          <w:rFonts w:eastAsia="幼圆" w:hint="eastAsia"/>
          <w:b/>
          <w:bCs/>
          <w:szCs w:val="28"/>
          <w:lang w:eastAsia="zh-CN"/>
        </w:rPr>
        <w:t>日期：</w:t>
      </w:r>
    </w:p>
    <w:sectPr w:rsidR="00F434B4" w:rsidSect="002918E4">
      <w:footerReference w:type="default" r:id="rId12"/>
      <w:pgSz w:w="11906" w:h="16838"/>
      <w:pgMar w:top="851" w:right="1021" w:bottom="851" w:left="1021" w:header="851" w:footer="57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F4C" w:rsidRDefault="009B4F4C">
      <w:r>
        <w:separator/>
      </w:r>
    </w:p>
  </w:endnote>
  <w:endnote w:type="continuationSeparator" w:id="0">
    <w:p w:rsidR="009B4F4C" w:rsidRDefault="009B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83508"/>
    </w:sdtPr>
    <w:sdtEndPr/>
    <w:sdtContent>
      <w:sdt>
        <w:sdtPr>
          <w:id w:val="1728636285"/>
        </w:sdtPr>
        <w:sdtEndPr/>
        <w:sdtContent>
          <w:p w:rsidR="008C2995" w:rsidRDefault="003F086A">
            <w:pPr>
              <w:pStyle w:val="a3"/>
              <w:jc w:val="center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444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F4C" w:rsidRDefault="009B4F4C">
      <w:r>
        <w:separator/>
      </w:r>
    </w:p>
  </w:footnote>
  <w:footnote w:type="continuationSeparator" w:id="0">
    <w:p w:rsidR="009B4F4C" w:rsidRDefault="009B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3FDF"/>
    <w:multiLevelType w:val="multilevel"/>
    <w:tmpl w:val="68143596"/>
    <w:lvl w:ilvl="0">
      <w:start w:val="1"/>
      <w:numFmt w:val="decimal"/>
      <w:suff w:val="nothing"/>
      <w:lvlText w:val="%1)"/>
      <w:lvlJc w:val="left"/>
      <w:pPr>
        <w:ind w:left="1031" w:hanging="42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1451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871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91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711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31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551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971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91" w:hanging="420"/>
      </w:pPr>
      <w:rPr>
        <w:rFonts w:hint="eastAsia"/>
      </w:rPr>
    </w:lvl>
  </w:abstractNum>
  <w:abstractNum w:abstractNumId="1" w15:restartNumberingAfterBreak="0">
    <w:nsid w:val="05EE36C0"/>
    <w:multiLevelType w:val="hybridMultilevel"/>
    <w:tmpl w:val="3ACAD914"/>
    <w:lvl w:ilvl="0" w:tplc="532E97AA">
      <w:start w:val="14"/>
      <w:numFmt w:val="decimal"/>
      <w:lvlText w:val="%1、"/>
      <w:lvlJc w:val="left"/>
      <w:pPr>
        <w:ind w:left="734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 w15:restartNumberingAfterBreak="0">
    <w:nsid w:val="09EF4D63"/>
    <w:multiLevelType w:val="hybridMultilevel"/>
    <w:tmpl w:val="F4506562"/>
    <w:lvl w:ilvl="0" w:tplc="4B34636E">
      <w:start w:val="1"/>
      <w:numFmt w:val="decimal"/>
      <w:lvlText w:val="%1."/>
      <w:lvlJc w:val="left"/>
      <w:pPr>
        <w:ind w:left="123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12" w:hanging="420"/>
      </w:pPr>
    </w:lvl>
    <w:lvl w:ilvl="2" w:tplc="0409001B" w:tentative="1">
      <w:start w:val="1"/>
      <w:numFmt w:val="lowerRoman"/>
      <w:lvlText w:val="%3."/>
      <w:lvlJc w:val="righ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9" w:tentative="1">
      <w:start w:val="1"/>
      <w:numFmt w:val="lowerLetter"/>
      <w:lvlText w:val="%5)"/>
      <w:lvlJc w:val="left"/>
      <w:pPr>
        <w:ind w:left="2972" w:hanging="420"/>
      </w:pPr>
    </w:lvl>
    <w:lvl w:ilvl="5" w:tplc="0409001B" w:tentative="1">
      <w:start w:val="1"/>
      <w:numFmt w:val="lowerRoman"/>
      <w:lvlText w:val="%6."/>
      <w:lvlJc w:val="righ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9" w:tentative="1">
      <w:start w:val="1"/>
      <w:numFmt w:val="lowerLetter"/>
      <w:lvlText w:val="%8)"/>
      <w:lvlJc w:val="left"/>
      <w:pPr>
        <w:ind w:left="4232" w:hanging="420"/>
      </w:pPr>
    </w:lvl>
    <w:lvl w:ilvl="8" w:tplc="0409001B" w:tentative="1">
      <w:start w:val="1"/>
      <w:numFmt w:val="lowerRoman"/>
      <w:lvlText w:val="%9."/>
      <w:lvlJc w:val="right"/>
      <w:pPr>
        <w:ind w:left="4652" w:hanging="420"/>
      </w:pPr>
    </w:lvl>
  </w:abstractNum>
  <w:abstractNum w:abstractNumId="3" w15:restartNumberingAfterBreak="0">
    <w:nsid w:val="0C554875"/>
    <w:multiLevelType w:val="multilevel"/>
    <w:tmpl w:val="0C55487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0D581548"/>
    <w:multiLevelType w:val="hybridMultilevel"/>
    <w:tmpl w:val="3DA8DAC4"/>
    <w:lvl w:ilvl="0" w:tplc="BB867C12">
      <w:start w:val="1"/>
      <w:numFmt w:val="decimal"/>
      <w:lvlText w:val="（%1）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13" w:hanging="440"/>
      </w:pPr>
    </w:lvl>
    <w:lvl w:ilvl="2" w:tplc="0409001B" w:tentative="1">
      <w:start w:val="1"/>
      <w:numFmt w:val="lowerRoman"/>
      <w:lvlText w:val="%3."/>
      <w:lvlJc w:val="right"/>
      <w:pPr>
        <w:ind w:left="2453" w:hanging="440"/>
      </w:pPr>
    </w:lvl>
    <w:lvl w:ilvl="3" w:tplc="0409000F" w:tentative="1">
      <w:start w:val="1"/>
      <w:numFmt w:val="decimal"/>
      <w:lvlText w:val="%4."/>
      <w:lvlJc w:val="left"/>
      <w:pPr>
        <w:ind w:left="2893" w:hanging="440"/>
      </w:pPr>
    </w:lvl>
    <w:lvl w:ilvl="4" w:tplc="04090019" w:tentative="1">
      <w:start w:val="1"/>
      <w:numFmt w:val="lowerLetter"/>
      <w:lvlText w:val="%5)"/>
      <w:lvlJc w:val="left"/>
      <w:pPr>
        <w:ind w:left="3333" w:hanging="440"/>
      </w:pPr>
    </w:lvl>
    <w:lvl w:ilvl="5" w:tplc="0409001B" w:tentative="1">
      <w:start w:val="1"/>
      <w:numFmt w:val="lowerRoman"/>
      <w:lvlText w:val="%6."/>
      <w:lvlJc w:val="right"/>
      <w:pPr>
        <w:ind w:left="3773" w:hanging="440"/>
      </w:pPr>
    </w:lvl>
    <w:lvl w:ilvl="6" w:tplc="0409000F" w:tentative="1">
      <w:start w:val="1"/>
      <w:numFmt w:val="decimal"/>
      <w:lvlText w:val="%7."/>
      <w:lvlJc w:val="left"/>
      <w:pPr>
        <w:ind w:left="4213" w:hanging="440"/>
      </w:pPr>
    </w:lvl>
    <w:lvl w:ilvl="7" w:tplc="04090019" w:tentative="1">
      <w:start w:val="1"/>
      <w:numFmt w:val="lowerLetter"/>
      <w:lvlText w:val="%8)"/>
      <w:lvlJc w:val="left"/>
      <w:pPr>
        <w:ind w:left="4653" w:hanging="440"/>
      </w:pPr>
    </w:lvl>
    <w:lvl w:ilvl="8" w:tplc="0409001B" w:tentative="1">
      <w:start w:val="1"/>
      <w:numFmt w:val="lowerRoman"/>
      <w:lvlText w:val="%9."/>
      <w:lvlJc w:val="right"/>
      <w:pPr>
        <w:ind w:left="5093" w:hanging="440"/>
      </w:pPr>
    </w:lvl>
  </w:abstractNum>
  <w:abstractNum w:abstractNumId="5" w15:restartNumberingAfterBreak="0">
    <w:nsid w:val="0FEA45A9"/>
    <w:multiLevelType w:val="hybridMultilevel"/>
    <w:tmpl w:val="3724CA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F00B29"/>
    <w:multiLevelType w:val="hybridMultilevel"/>
    <w:tmpl w:val="B1522B9A"/>
    <w:lvl w:ilvl="0" w:tplc="CC7C6904">
      <w:start w:val="1"/>
      <w:numFmt w:val="decimal"/>
      <w:lvlText w:val="1.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B02193B"/>
    <w:multiLevelType w:val="hybridMultilevel"/>
    <w:tmpl w:val="0C6CF2EC"/>
    <w:lvl w:ilvl="0" w:tplc="F7144624">
      <w:start w:val="1"/>
      <w:numFmt w:val="japaneseCounting"/>
      <w:lvlText w:val="%1、"/>
      <w:lvlJc w:val="left"/>
      <w:pPr>
        <w:ind w:left="733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8" w15:restartNumberingAfterBreak="0">
    <w:nsid w:val="36EA6ABF"/>
    <w:multiLevelType w:val="hybridMultilevel"/>
    <w:tmpl w:val="01127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F474E80"/>
    <w:multiLevelType w:val="hybridMultilevel"/>
    <w:tmpl w:val="C4DE2A9A"/>
    <w:lvl w:ilvl="0" w:tplc="3A5ADCA8">
      <w:start w:val="11"/>
      <w:numFmt w:val="decimal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0" w15:restartNumberingAfterBreak="0">
    <w:nsid w:val="43666941"/>
    <w:multiLevelType w:val="hybridMultilevel"/>
    <w:tmpl w:val="CB087FE8"/>
    <w:lvl w:ilvl="0" w:tplc="515A59DC">
      <w:start w:val="1"/>
      <w:numFmt w:val="decimal"/>
      <w:lvlText w:val="（%1）"/>
      <w:lvlJc w:val="left"/>
      <w:pPr>
        <w:ind w:left="19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12" w:hanging="440"/>
      </w:pPr>
    </w:lvl>
    <w:lvl w:ilvl="2" w:tplc="0409001B" w:tentative="1">
      <w:start w:val="1"/>
      <w:numFmt w:val="lowerRoman"/>
      <w:lvlText w:val="%3."/>
      <w:lvlJc w:val="right"/>
      <w:pPr>
        <w:ind w:left="2552" w:hanging="440"/>
      </w:pPr>
    </w:lvl>
    <w:lvl w:ilvl="3" w:tplc="0409000F" w:tentative="1">
      <w:start w:val="1"/>
      <w:numFmt w:val="decimal"/>
      <w:lvlText w:val="%4."/>
      <w:lvlJc w:val="left"/>
      <w:pPr>
        <w:ind w:left="2992" w:hanging="440"/>
      </w:pPr>
    </w:lvl>
    <w:lvl w:ilvl="4" w:tplc="04090019" w:tentative="1">
      <w:start w:val="1"/>
      <w:numFmt w:val="lowerLetter"/>
      <w:lvlText w:val="%5)"/>
      <w:lvlJc w:val="left"/>
      <w:pPr>
        <w:ind w:left="3432" w:hanging="440"/>
      </w:pPr>
    </w:lvl>
    <w:lvl w:ilvl="5" w:tplc="0409001B" w:tentative="1">
      <w:start w:val="1"/>
      <w:numFmt w:val="lowerRoman"/>
      <w:lvlText w:val="%6."/>
      <w:lvlJc w:val="right"/>
      <w:pPr>
        <w:ind w:left="3872" w:hanging="440"/>
      </w:pPr>
    </w:lvl>
    <w:lvl w:ilvl="6" w:tplc="0409000F" w:tentative="1">
      <w:start w:val="1"/>
      <w:numFmt w:val="decimal"/>
      <w:lvlText w:val="%7."/>
      <w:lvlJc w:val="left"/>
      <w:pPr>
        <w:ind w:left="4312" w:hanging="440"/>
      </w:pPr>
    </w:lvl>
    <w:lvl w:ilvl="7" w:tplc="04090019" w:tentative="1">
      <w:start w:val="1"/>
      <w:numFmt w:val="lowerLetter"/>
      <w:lvlText w:val="%8)"/>
      <w:lvlJc w:val="left"/>
      <w:pPr>
        <w:ind w:left="4752" w:hanging="440"/>
      </w:pPr>
    </w:lvl>
    <w:lvl w:ilvl="8" w:tplc="0409001B" w:tentative="1">
      <w:start w:val="1"/>
      <w:numFmt w:val="lowerRoman"/>
      <w:lvlText w:val="%9."/>
      <w:lvlJc w:val="right"/>
      <w:pPr>
        <w:ind w:left="5192" w:hanging="440"/>
      </w:pPr>
    </w:lvl>
  </w:abstractNum>
  <w:abstractNum w:abstractNumId="11" w15:restartNumberingAfterBreak="0">
    <w:nsid w:val="46AC0984"/>
    <w:multiLevelType w:val="multilevel"/>
    <w:tmpl w:val="B156C9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mbria" w:hAnsi="Cambria" w:hint="default"/>
        <w:sz w:val="21"/>
        <w:szCs w:val="21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46B678AD"/>
    <w:multiLevelType w:val="hybridMultilevel"/>
    <w:tmpl w:val="47D07F6E"/>
    <w:lvl w:ilvl="0" w:tplc="2C6A4598">
      <w:start w:val="2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3" w15:restartNumberingAfterBreak="0">
    <w:nsid w:val="50005238"/>
    <w:multiLevelType w:val="hybridMultilevel"/>
    <w:tmpl w:val="1654D97C"/>
    <w:lvl w:ilvl="0" w:tplc="FD9CDB28">
      <w:start w:val="6"/>
      <w:numFmt w:val="japaneseCounting"/>
      <w:lvlText w:val="%1、"/>
      <w:lvlJc w:val="left"/>
      <w:pPr>
        <w:ind w:left="846" w:hanging="420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4" w15:restartNumberingAfterBreak="0">
    <w:nsid w:val="54E33F07"/>
    <w:multiLevelType w:val="hybridMultilevel"/>
    <w:tmpl w:val="D7100B9A"/>
    <w:lvl w:ilvl="0" w:tplc="44EEE0A0">
      <w:start w:val="1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5" w15:restartNumberingAfterBreak="0">
    <w:nsid w:val="57994F8A"/>
    <w:multiLevelType w:val="multilevel"/>
    <w:tmpl w:val="04C23FDF"/>
    <w:lvl w:ilvl="0">
      <w:start w:val="1"/>
      <w:numFmt w:val="decimal"/>
      <w:lvlText w:val="%1)"/>
      <w:lvlJc w:val="left"/>
      <w:pPr>
        <w:ind w:left="420" w:hanging="420"/>
      </w:pPr>
      <w:rPr>
        <w:rFonts w:ascii="宋体" w:eastAsia="宋体" w:hAnsi="宋体" w:cs="宋体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8175D65"/>
    <w:multiLevelType w:val="hybridMultilevel"/>
    <w:tmpl w:val="EBF6BB7C"/>
    <w:lvl w:ilvl="0" w:tplc="F40C1AC8">
      <w:start w:val="1"/>
      <w:numFmt w:val="decimal"/>
      <w:lvlText w:val="%1、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5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  <w:num w:numId="13">
    <w:abstractNumId w:val="12"/>
  </w:num>
  <w:num w:numId="14">
    <w:abstractNumId w:val="13"/>
  </w:num>
  <w:num w:numId="15">
    <w:abstractNumId w:val="9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ocumentProtection w:edit="trackedChanges" w:enforcement="0"/>
  <w:defaultTabStop w:val="420"/>
  <w:drawingGridHorizontalSpacing w:val="11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3MmJmZjI2YjRmZDk5Yzk3N2Y0NmYzMmVhYmEyYTQifQ=="/>
  </w:docVars>
  <w:rsids>
    <w:rsidRoot w:val="001A2531"/>
    <w:rsid w:val="000029D5"/>
    <w:rsid w:val="00007575"/>
    <w:rsid w:val="00011BFC"/>
    <w:rsid w:val="00017E4E"/>
    <w:rsid w:val="00026A50"/>
    <w:rsid w:val="0004534A"/>
    <w:rsid w:val="000529F1"/>
    <w:rsid w:val="00054781"/>
    <w:rsid w:val="000552A2"/>
    <w:rsid w:val="0005788A"/>
    <w:rsid w:val="00087FD3"/>
    <w:rsid w:val="00091C88"/>
    <w:rsid w:val="000941F8"/>
    <w:rsid w:val="00094906"/>
    <w:rsid w:val="00095055"/>
    <w:rsid w:val="000A0919"/>
    <w:rsid w:val="000A765B"/>
    <w:rsid w:val="000C780C"/>
    <w:rsid w:val="000E2C57"/>
    <w:rsid w:val="000F34C6"/>
    <w:rsid w:val="000F5A54"/>
    <w:rsid w:val="00110CE6"/>
    <w:rsid w:val="00152A78"/>
    <w:rsid w:val="00162D4C"/>
    <w:rsid w:val="001716BC"/>
    <w:rsid w:val="0018305A"/>
    <w:rsid w:val="001853DE"/>
    <w:rsid w:val="001A2531"/>
    <w:rsid w:val="001B5758"/>
    <w:rsid w:val="001C02E9"/>
    <w:rsid w:val="001C2457"/>
    <w:rsid w:val="001C6BC7"/>
    <w:rsid w:val="001F2631"/>
    <w:rsid w:val="0020280C"/>
    <w:rsid w:val="0020468D"/>
    <w:rsid w:val="00206D34"/>
    <w:rsid w:val="0021125F"/>
    <w:rsid w:val="00216264"/>
    <w:rsid w:val="00224DAA"/>
    <w:rsid w:val="00244CED"/>
    <w:rsid w:val="00245764"/>
    <w:rsid w:val="00252110"/>
    <w:rsid w:val="00253022"/>
    <w:rsid w:val="0025439A"/>
    <w:rsid w:val="00273F7B"/>
    <w:rsid w:val="002918E4"/>
    <w:rsid w:val="00293AD8"/>
    <w:rsid w:val="002A1AF8"/>
    <w:rsid w:val="002C2B6E"/>
    <w:rsid w:val="002E0FF7"/>
    <w:rsid w:val="002E4446"/>
    <w:rsid w:val="002E4AE7"/>
    <w:rsid w:val="002F7E6D"/>
    <w:rsid w:val="00300115"/>
    <w:rsid w:val="003405BC"/>
    <w:rsid w:val="00354276"/>
    <w:rsid w:val="003740BE"/>
    <w:rsid w:val="003954B6"/>
    <w:rsid w:val="00395BDF"/>
    <w:rsid w:val="00396CCE"/>
    <w:rsid w:val="003A08AD"/>
    <w:rsid w:val="003B4D10"/>
    <w:rsid w:val="003D2D2E"/>
    <w:rsid w:val="003D2DF7"/>
    <w:rsid w:val="003E056F"/>
    <w:rsid w:val="003F086A"/>
    <w:rsid w:val="003F67D7"/>
    <w:rsid w:val="003F72A5"/>
    <w:rsid w:val="004104FE"/>
    <w:rsid w:val="004205DF"/>
    <w:rsid w:val="004218AE"/>
    <w:rsid w:val="00427A2B"/>
    <w:rsid w:val="00430743"/>
    <w:rsid w:val="00430D3B"/>
    <w:rsid w:val="0045491E"/>
    <w:rsid w:val="0046678F"/>
    <w:rsid w:val="00475EDC"/>
    <w:rsid w:val="00496F47"/>
    <w:rsid w:val="004977E5"/>
    <w:rsid w:val="004B0940"/>
    <w:rsid w:val="004D683B"/>
    <w:rsid w:val="004F766D"/>
    <w:rsid w:val="00504E61"/>
    <w:rsid w:val="0050536B"/>
    <w:rsid w:val="00507D88"/>
    <w:rsid w:val="0058378A"/>
    <w:rsid w:val="005931F3"/>
    <w:rsid w:val="00596089"/>
    <w:rsid w:val="00596637"/>
    <w:rsid w:val="005B3632"/>
    <w:rsid w:val="005B3C6B"/>
    <w:rsid w:val="005B5A72"/>
    <w:rsid w:val="005C22AE"/>
    <w:rsid w:val="005D0829"/>
    <w:rsid w:val="005D3C8E"/>
    <w:rsid w:val="005E70D4"/>
    <w:rsid w:val="005F07DA"/>
    <w:rsid w:val="005F34E1"/>
    <w:rsid w:val="005F7ECA"/>
    <w:rsid w:val="006021E6"/>
    <w:rsid w:val="00606FFE"/>
    <w:rsid w:val="0061290C"/>
    <w:rsid w:val="00634974"/>
    <w:rsid w:val="0064708C"/>
    <w:rsid w:val="00650D75"/>
    <w:rsid w:val="00662D02"/>
    <w:rsid w:val="00667453"/>
    <w:rsid w:val="006703A2"/>
    <w:rsid w:val="00685FDF"/>
    <w:rsid w:val="00690017"/>
    <w:rsid w:val="00692ACF"/>
    <w:rsid w:val="0069443A"/>
    <w:rsid w:val="006A0F48"/>
    <w:rsid w:val="006A2628"/>
    <w:rsid w:val="006A4B67"/>
    <w:rsid w:val="006A6E86"/>
    <w:rsid w:val="006F25D2"/>
    <w:rsid w:val="006F604D"/>
    <w:rsid w:val="00711C96"/>
    <w:rsid w:val="00736C6E"/>
    <w:rsid w:val="00741A00"/>
    <w:rsid w:val="00741A39"/>
    <w:rsid w:val="00755474"/>
    <w:rsid w:val="0078174A"/>
    <w:rsid w:val="00793440"/>
    <w:rsid w:val="007C4853"/>
    <w:rsid w:val="007D6CED"/>
    <w:rsid w:val="007E03DC"/>
    <w:rsid w:val="00812318"/>
    <w:rsid w:val="008265C0"/>
    <w:rsid w:val="0083332C"/>
    <w:rsid w:val="0083366A"/>
    <w:rsid w:val="00851BEB"/>
    <w:rsid w:val="008552D4"/>
    <w:rsid w:val="0085583F"/>
    <w:rsid w:val="0087745A"/>
    <w:rsid w:val="008839B7"/>
    <w:rsid w:val="008B1FF2"/>
    <w:rsid w:val="008C2995"/>
    <w:rsid w:val="008D48CF"/>
    <w:rsid w:val="008D4945"/>
    <w:rsid w:val="008E73A8"/>
    <w:rsid w:val="00901AC8"/>
    <w:rsid w:val="0091177B"/>
    <w:rsid w:val="00913164"/>
    <w:rsid w:val="00913518"/>
    <w:rsid w:val="00915F71"/>
    <w:rsid w:val="00921014"/>
    <w:rsid w:val="00926244"/>
    <w:rsid w:val="009304E3"/>
    <w:rsid w:val="009331C7"/>
    <w:rsid w:val="00950B6B"/>
    <w:rsid w:val="00951CA8"/>
    <w:rsid w:val="00961376"/>
    <w:rsid w:val="009734EB"/>
    <w:rsid w:val="009743A9"/>
    <w:rsid w:val="009A0081"/>
    <w:rsid w:val="009A0D40"/>
    <w:rsid w:val="009A4868"/>
    <w:rsid w:val="009A5346"/>
    <w:rsid w:val="009A6E8F"/>
    <w:rsid w:val="009A7F57"/>
    <w:rsid w:val="009B35D2"/>
    <w:rsid w:val="009B4F4C"/>
    <w:rsid w:val="009C0C66"/>
    <w:rsid w:val="009C28F7"/>
    <w:rsid w:val="009D22BA"/>
    <w:rsid w:val="009E0F94"/>
    <w:rsid w:val="009F4E9B"/>
    <w:rsid w:val="009F50AB"/>
    <w:rsid w:val="00A0374F"/>
    <w:rsid w:val="00A113E1"/>
    <w:rsid w:val="00A1468B"/>
    <w:rsid w:val="00A30228"/>
    <w:rsid w:val="00A52A56"/>
    <w:rsid w:val="00A64E6E"/>
    <w:rsid w:val="00A81EF3"/>
    <w:rsid w:val="00A85ABA"/>
    <w:rsid w:val="00A90304"/>
    <w:rsid w:val="00AA04E2"/>
    <w:rsid w:val="00AA2CA6"/>
    <w:rsid w:val="00AA619E"/>
    <w:rsid w:val="00AB0846"/>
    <w:rsid w:val="00AC7D1A"/>
    <w:rsid w:val="00AD2541"/>
    <w:rsid w:val="00AD3861"/>
    <w:rsid w:val="00AE2064"/>
    <w:rsid w:val="00AE387B"/>
    <w:rsid w:val="00AF6967"/>
    <w:rsid w:val="00B2054F"/>
    <w:rsid w:val="00B21CD2"/>
    <w:rsid w:val="00B2790A"/>
    <w:rsid w:val="00B300D6"/>
    <w:rsid w:val="00B32625"/>
    <w:rsid w:val="00B34A28"/>
    <w:rsid w:val="00B465B4"/>
    <w:rsid w:val="00B46DA8"/>
    <w:rsid w:val="00B72C4E"/>
    <w:rsid w:val="00B75B99"/>
    <w:rsid w:val="00B8045D"/>
    <w:rsid w:val="00B83154"/>
    <w:rsid w:val="00B90782"/>
    <w:rsid w:val="00B91EA0"/>
    <w:rsid w:val="00B91FB1"/>
    <w:rsid w:val="00B92C6F"/>
    <w:rsid w:val="00BA00D8"/>
    <w:rsid w:val="00BA3940"/>
    <w:rsid w:val="00BA43AB"/>
    <w:rsid w:val="00BC6DD2"/>
    <w:rsid w:val="00BD1620"/>
    <w:rsid w:val="00BE060B"/>
    <w:rsid w:val="00BF192B"/>
    <w:rsid w:val="00C076E8"/>
    <w:rsid w:val="00C114F8"/>
    <w:rsid w:val="00C5590F"/>
    <w:rsid w:val="00C74E79"/>
    <w:rsid w:val="00C814A4"/>
    <w:rsid w:val="00C82EEE"/>
    <w:rsid w:val="00C878D8"/>
    <w:rsid w:val="00CA6C36"/>
    <w:rsid w:val="00CE4336"/>
    <w:rsid w:val="00CE7B0C"/>
    <w:rsid w:val="00D004C1"/>
    <w:rsid w:val="00D0431D"/>
    <w:rsid w:val="00D16617"/>
    <w:rsid w:val="00D227BF"/>
    <w:rsid w:val="00D433A0"/>
    <w:rsid w:val="00D4479A"/>
    <w:rsid w:val="00D724C9"/>
    <w:rsid w:val="00D76C9A"/>
    <w:rsid w:val="00D83ABE"/>
    <w:rsid w:val="00DA3C36"/>
    <w:rsid w:val="00DB38F0"/>
    <w:rsid w:val="00DB4F4E"/>
    <w:rsid w:val="00DD3674"/>
    <w:rsid w:val="00DD7E52"/>
    <w:rsid w:val="00DE1765"/>
    <w:rsid w:val="00DF0E5B"/>
    <w:rsid w:val="00DF5D5D"/>
    <w:rsid w:val="00E01159"/>
    <w:rsid w:val="00E111CF"/>
    <w:rsid w:val="00E21CD9"/>
    <w:rsid w:val="00E31D12"/>
    <w:rsid w:val="00E340A8"/>
    <w:rsid w:val="00E50FD1"/>
    <w:rsid w:val="00E6513B"/>
    <w:rsid w:val="00E66379"/>
    <w:rsid w:val="00E81DD9"/>
    <w:rsid w:val="00EA3CAC"/>
    <w:rsid w:val="00EA5429"/>
    <w:rsid w:val="00EE6E17"/>
    <w:rsid w:val="00EF53BB"/>
    <w:rsid w:val="00F108CB"/>
    <w:rsid w:val="00F22C3C"/>
    <w:rsid w:val="00F2742F"/>
    <w:rsid w:val="00F366A7"/>
    <w:rsid w:val="00F434B4"/>
    <w:rsid w:val="00F53D3B"/>
    <w:rsid w:val="00F54CB4"/>
    <w:rsid w:val="00F55608"/>
    <w:rsid w:val="00F568EB"/>
    <w:rsid w:val="00F573F9"/>
    <w:rsid w:val="00F60315"/>
    <w:rsid w:val="00F73A8F"/>
    <w:rsid w:val="00F75FFF"/>
    <w:rsid w:val="00F77B5F"/>
    <w:rsid w:val="00F93AFA"/>
    <w:rsid w:val="00FC180C"/>
    <w:rsid w:val="00FD2A4C"/>
    <w:rsid w:val="00FE19C5"/>
    <w:rsid w:val="0ACA1823"/>
    <w:rsid w:val="0D660A9B"/>
    <w:rsid w:val="0F6C3922"/>
    <w:rsid w:val="25342215"/>
    <w:rsid w:val="2B542D23"/>
    <w:rsid w:val="340D3125"/>
    <w:rsid w:val="35494B7A"/>
    <w:rsid w:val="55867C4F"/>
    <w:rsid w:val="6B9320D0"/>
    <w:rsid w:val="6C0D4483"/>
    <w:rsid w:val="6FE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80DD4B3"/>
  <w15:docId w15:val="{AC4CFCB6-5D30-4834-8CCD-ED49B917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48CF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b/>
      <w:bCs/>
      <w:sz w:val="52"/>
      <w:szCs w:val="52"/>
      <w:lang w:eastAsia="zh-CN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宋体" w:eastAsia="宋体" w:hAnsi="宋体" w:cs="宋体"/>
      <w:sz w:val="18"/>
      <w:szCs w:val="18"/>
      <w:lang w:eastAsia="zh-CN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color w:val="000000"/>
      <w:sz w:val="20"/>
      <w:szCs w:val="20"/>
      <w:lang w:eastAsia="zh-CN"/>
    </w:rPr>
  </w:style>
  <w:style w:type="paragraph" w:customStyle="1" w:styleId="xl82">
    <w:name w:val="xl8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eastAsia="zh-CN"/>
    </w:rPr>
  </w:style>
  <w:style w:type="paragraph" w:customStyle="1" w:styleId="xl84">
    <w:name w:val="xl8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eastAsia="zh-CN"/>
    </w:rPr>
  </w:style>
  <w:style w:type="paragraph" w:customStyle="1" w:styleId="xl85">
    <w:name w:val="xl8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0"/>
      <w:szCs w:val="20"/>
      <w:lang w:eastAsia="zh-CN"/>
    </w:rPr>
  </w:style>
  <w:style w:type="paragraph" w:customStyle="1" w:styleId="xl86">
    <w:name w:val="xl8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7">
    <w:name w:val="xl8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8">
    <w:name w:val="xl8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89">
    <w:name w:val="xl8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0">
    <w:name w:val="xl9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20"/>
      <w:szCs w:val="20"/>
      <w:lang w:eastAsia="zh-CN"/>
    </w:rPr>
  </w:style>
  <w:style w:type="paragraph" w:customStyle="1" w:styleId="xl91">
    <w:name w:val="xl9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2">
    <w:name w:val="xl92"/>
    <w:basedOn w:val="a"/>
    <w:qFormat/>
    <w:pPr>
      <w:widowControl/>
      <w:spacing w:before="100" w:beforeAutospacing="1" w:after="100" w:afterAutospacing="1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3">
    <w:name w:val="xl9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xl94">
    <w:name w:val="xl9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4"/>
      <w:szCs w:val="24"/>
      <w:lang w:eastAsia="zh-CN"/>
    </w:rPr>
  </w:style>
  <w:style w:type="paragraph" w:customStyle="1" w:styleId="xl95">
    <w:name w:val="xl95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6">
    <w:name w:val="xl9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97">
    <w:name w:val="xl9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20"/>
      <w:szCs w:val="20"/>
      <w:lang w:eastAsia="zh-CN"/>
    </w:rPr>
  </w:style>
  <w:style w:type="paragraph" w:customStyle="1" w:styleId="xl98">
    <w:name w:val="xl9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36"/>
      <w:szCs w:val="36"/>
      <w:lang w:eastAsia="zh-CN"/>
    </w:rPr>
  </w:style>
  <w:style w:type="paragraph" w:customStyle="1" w:styleId="xl99">
    <w:name w:val="xl9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0000"/>
      <w:sz w:val="24"/>
      <w:szCs w:val="24"/>
      <w:u w:val="single"/>
      <w:lang w:eastAsia="zh-CN"/>
    </w:rPr>
  </w:style>
  <w:style w:type="paragraph" w:customStyle="1" w:styleId="xl100">
    <w:name w:val="xl10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b/>
      <w:bCs/>
      <w:color w:val="FF0000"/>
      <w:sz w:val="24"/>
      <w:szCs w:val="24"/>
      <w:u w:val="single"/>
      <w:lang w:eastAsia="zh-CN"/>
    </w:rPr>
  </w:style>
  <w:style w:type="paragraph" w:customStyle="1" w:styleId="xl101">
    <w:name w:val="xl10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xl102">
    <w:name w:val="xl102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32"/>
      <w:szCs w:val="32"/>
      <w:lang w:eastAsia="zh-CN"/>
    </w:rPr>
  </w:style>
  <w:style w:type="paragraph" w:customStyle="1" w:styleId="xl103">
    <w:name w:val="xl10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  <w:lang w:eastAsia="zh-CN"/>
    </w:rPr>
  </w:style>
  <w:style w:type="paragraph" w:customStyle="1" w:styleId="xl104">
    <w:name w:val="xl104"/>
    <w:basedOn w:val="a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b/>
      <w:bCs/>
      <w:sz w:val="24"/>
      <w:szCs w:val="24"/>
      <w:lang w:eastAsia="zh-CN"/>
    </w:rPr>
  </w:style>
  <w:style w:type="paragraph" w:customStyle="1" w:styleId="xl105">
    <w:name w:val="xl10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6">
    <w:name w:val="xl10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7">
    <w:name w:val="xl10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8">
    <w:name w:val="xl10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09">
    <w:name w:val="xl109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paragraph" w:customStyle="1" w:styleId="xl110">
    <w:name w:val="xl110"/>
    <w:basedOn w:val="a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  <w:lang w:eastAsia="zh-CN"/>
    </w:rPr>
  </w:style>
  <w:style w:type="character" w:customStyle="1" w:styleId="a6">
    <w:name w:val="页眉 字符"/>
    <w:basedOn w:val="a0"/>
    <w:link w:val="a5"/>
    <w:uiPriority w:val="99"/>
    <w:qFormat/>
    <w:rPr>
      <w:kern w:val="0"/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qFormat/>
    <w:rPr>
      <w:kern w:val="0"/>
      <w:sz w:val="18"/>
      <w:szCs w:val="1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941F8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0941F8"/>
    <w:rPr>
      <w:rFonts w:asciiTheme="minorHAnsi" w:eastAsiaTheme="minorEastAsia" w:hAnsiTheme="minorHAnsi" w:cstheme="minorBid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F60315"/>
    <w:rPr>
      <w:color w:val="605E5C"/>
      <w:shd w:val="clear" w:color="auto" w:fill="E1DFDD"/>
    </w:rPr>
  </w:style>
  <w:style w:type="paragraph" w:styleId="ad">
    <w:name w:val="Body Text"/>
    <w:basedOn w:val="a"/>
    <w:link w:val="1"/>
    <w:rsid w:val="00D004C1"/>
    <w:pPr>
      <w:spacing w:after="120"/>
      <w:jc w:val="both"/>
    </w:pPr>
    <w:rPr>
      <w:rFonts w:ascii="Times New Roman" w:eastAsia="宋体" w:hAnsi="Times New Roman" w:cs="Times New Roman"/>
      <w:kern w:val="2"/>
      <w:sz w:val="21"/>
      <w:szCs w:val="20"/>
      <w:lang w:eastAsia="zh-CN"/>
    </w:rPr>
  </w:style>
  <w:style w:type="character" w:customStyle="1" w:styleId="ae">
    <w:name w:val="正文文本 字符"/>
    <w:basedOn w:val="a0"/>
    <w:uiPriority w:val="99"/>
    <w:semiHidden/>
    <w:rsid w:val="00D004C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1">
    <w:name w:val="正文文本 字符1"/>
    <w:link w:val="ad"/>
    <w:rsid w:val="00D004C1"/>
    <w:rPr>
      <w:kern w:val="2"/>
      <w:sz w:val="21"/>
    </w:rPr>
  </w:style>
  <w:style w:type="paragraph" w:customStyle="1" w:styleId="Style3">
    <w:name w:val="_Style 3"/>
    <w:basedOn w:val="a"/>
    <w:uiPriority w:val="34"/>
    <w:qFormat/>
    <w:rsid w:val="006A2628"/>
    <w:pPr>
      <w:widowControl/>
      <w:ind w:firstLineChars="200" w:firstLine="420"/>
      <w:jc w:val="center"/>
    </w:pPr>
    <w:rPr>
      <w:rFonts w:ascii="Calibri" w:hAnsi="Calibri"/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&#37038;&#31665;zhanghui@skywellcor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s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00B8-C1AC-4B18-8135-E636EF0C3486}">
  <ds:schemaRefs/>
</ds:datastoreItem>
</file>

<file path=customXml/itemProps2.xml><?xml version="1.0" encoding="utf-8"?>
<ds:datastoreItem xmlns:ds="http://schemas.openxmlformats.org/officeDocument/2006/customXml" ds:itemID="{E1AA9967-A0BA-4CA8-8C92-2BB3A5BC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张辉</dc:creator>
  <cp:lastModifiedBy>张辉</cp:lastModifiedBy>
  <cp:revision>16</cp:revision>
  <cp:lastPrinted>2023-02-02T07:55:00Z</cp:lastPrinted>
  <dcterms:created xsi:type="dcterms:W3CDTF">2023-03-30T08:03:00Z</dcterms:created>
  <dcterms:modified xsi:type="dcterms:W3CDTF">2023-04-12T09:07:00Z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DEBE91916C714D5D8EC3A5536463DCA9</vt:lpwstr>
  </property>
  <property fmtid="{D5CDD505-2E9C-101B-9397-08002B2CF9AE}" pid="4" name="UFIDA_U9App_DataSourceXMLPart">
    <vt:lpwstr>{EB8F00B8-C1AC-4B18-8135-E636EF0C3486}</vt:lpwstr>
  </property>
</Properties>
</file>