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CC" w:rsidRDefault="003D335F">
      <w:pPr>
        <w:spacing w:line="624" w:lineRule="exact"/>
        <w:ind w:rightChars="1080" w:right="2268"/>
        <w:jc w:val="center"/>
        <w:rPr>
          <w:rFonts w:ascii="Arial" w:eastAsia="宋体" w:hAnsi="Arial" w:cs="Arial"/>
          <w:b/>
          <w:sz w:val="24"/>
          <w:szCs w:val="24"/>
        </w:rPr>
      </w:pPr>
      <w:r>
        <w:rPr>
          <w:rFonts w:ascii="Arial" w:eastAsia="宋体" w:hAnsi="Arial" w:cs="Arial"/>
          <w:b/>
          <w:sz w:val="24"/>
          <w:szCs w:val="24"/>
        </w:rPr>
        <w:t xml:space="preserve">                 </w:t>
      </w:r>
      <w:r>
        <w:rPr>
          <w:rFonts w:ascii="Arial" w:eastAsia="宋体" w:hAnsi="Arial" w:cs="Arial"/>
          <w:b/>
          <w:spacing w:val="5"/>
          <w:sz w:val="24"/>
          <w:szCs w:val="24"/>
        </w:rPr>
        <w:t>招标公告</w:t>
      </w:r>
    </w:p>
    <w:p w:rsidR="007A31CC" w:rsidRDefault="003D335F">
      <w:pPr>
        <w:tabs>
          <w:tab w:val="center" w:pos="4873"/>
        </w:tabs>
        <w:spacing w:line="360" w:lineRule="auto"/>
        <w:rPr>
          <w:rFonts w:ascii="Arial" w:eastAsia="宋体" w:hAnsi="Arial" w:cs="Arial"/>
          <w:b/>
          <w:sz w:val="24"/>
          <w:szCs w:val="24"/>
        </w:rPr>
      </w:pPr>
      <w:r>
        <w:rPr>
          <w:rFonts w:ascii="Arial" w:eastAsia="宋体" w:hAnsi="Arial" w:cs="Arial" w:hint="eastAsia"/>
          <w:b/>
          <w:sz w:val="24"/>
          <w:szCs w:val="24"/>
        </w:rPr>
        <w:t>社会</w:t>
      </w:r>
      <w:proofErr w:type="gramStart"/>
      <w:r>
        <w:rPr>
          <w:rFonts w:ascii="Arial" w:eastAsia="宋体" w:hAnsi="Arial" w:cs="Arial" w:hint="eastAsia"/>
          <w:b/>
          <w:sz w:val="24"/>
          <w:szCs w:val="24"/>
        </w:rPr>
        <w:t>各优秀</w:t>
      </w:r>
      <w:proofErr w:type="gramEnd"/>
      <w:r>
        <w:rPr>
          <w:rFonts w:ascii="Arial" w:eastAsia="宋体" w:hAnsi="Arial" w:cs="Arial" w:hint="eastAsia"/>
          <w:b/>
          <w:sz w:val="24"/>
          <w:szCs w:val="24"/>
        </w:rPr>
        <w:t>单位</w:t>
      </w:r>
      <w:r>
        <w:rPr>
          <w:rFonts w:ascii="Arial" w:eastAsia="宋体" w:hAnsi="Arial" w:cs="Arial"/>
          <w:b/>
          <w:sz w:val="24"/>
          <w:szCs w:val="24"/>
        </w:rPr>
        <w:t>：</w:t>
      </w:r>
      <w:r>
        <w:rPr>
          <w:rFonts w:ascii="Arial" w:eastAsia="宋体" w:hAnsi="Arial" w:cs="Arial"/>
          <w:b/>
          <w:sz w:val="24"/>
          <w:szCs w:val="24"/>
        </w:rPr>
        <w:tab/>
      </w:r>
    </w:p>
    <w:p w:rsidR="007A31CC" w:rsidRDefault="003D335F">
      <w:pPr>
        <w:spacing w:line="360" w:lineRule="auto"/>
        <w:ind w:rightChars="-73" w:right="-153" w:firstLineChars="300" w:firstLine="720"/>
        <w:jc w:val="left"/>
        <w:rPr>
          <w:rFonts w:ascii="宋体" w:hAnsi="宋体" w:cs="仿宋_GB2312-WinCharSetFFFF-H"/>
          <w:kern w:val="0"/>
          <w:sz w:val="24"/>
          <w:szCs w:val="24"/>
        </w:rPr>
      </w:pPr>
      <w:r>
        <w:rPr>
          <w:rFonts w:ascii="宋体" w:hAnsi="宋体" w:cs="仿宋_GB2312-WinCharSetFFFF-H" w:hint="eastAsia"/>
          <w:kern w:val="0"/>
          <w:sz w:val="24"/>
          <w:szCs w:val="24"/>
        </w:rPr>
        <w:t>深圳开沃汽车有限公司拟于近期对</w:t>
      </w:r>
      <w:bookmarkStart w:id="0" w:name="_Hlk92799690"/>
      <w:r>
        <w:rPr>
          <w:rFonts w:ascii="宋体" w:hAnsi="宋体" w:cs="仿宋_GB2312-WinCharSetFFFF-H" w:hint="eastAsia"/>
          <w:b/>
          <w:bCs/>
          <w:kern w:val="0"/>
          <w:sz w:val="24"/>
          <w:szCs w:val="24"/>
          <w:u w:val="single"/>
        </w:rPr>
        <w:t>深圳</w:t>
      </w:r>
      <w:proofErr w:type="gramStart"/>
      <w:r>
        <w:rPr>
          <w:rFonts w:ascii="宋体" w:hAnsi="宋体" w:cs="仿宋_GB2312-WinCharSetFFFF-H" w:hint="eastAsia"/>
          <w:b/>
          <w:bCs/>
          <w:kern w:val="0"/>
          <w:sz w:val="24"/>
          <w:szCs w:val="24"/>
          <w:u w:val="single"/>
        </w:rPr>
        <w:t>开沃汽车</w:t>
      </w:r>
      <w:proofErr w:type="gramEnd"/>
      <w:r>
        <w:rPr>
          <w:rFonts w:ascii="宋体" w:hAnsi="宋体" w:cs="仿宋_GB2312-WinCharSetFFFF-H" w:hint="eastAsia"/>
          <w:b/>
          <w:bCs/>
          <w:kern w:val="0"/>
          <w:sz w:val="24"/>
          <w:szCs w:val="24"/>
          <w:u w:val="single"/>
        </w:rPr>
        <w:t>涂装线挥发性有机化合物</w:t>
      </w:r>
      <w:r>
        <w:rPr>
          <w:rFonts w:ascii="宋体" w:hAnsi="宋体" w:cs="仿宋_GB2312-WinCharSetFFFF-H" w:hint="eastAsia"/>
          <w:b/>
          <w:bCs/>
          <w:kern w:val="0"/>
          <w:sz w:val="24"/>
          <w:szCs w:val="24"/>
          <w:u w:val="single"/>
        </w:rPr>
        <w:t>(VOCs)</w:t>
      </w:r>
      <w:r>
        <w:rPr>
          <w:rFonts w:ascii="宋体" w:hAnsi="宋体" w:cs="仿宋_GB2312-WinCharSetFFFF-H" w:hint="eastAsia"/>
          <w:b/>
          <w:bCs/>
          <w:kern w:val="0"/>
          <w:sz w:val="24"/>
          <w:szCs w:val="24"/>
          <w:u w:val="single"/>
        </w:rPr>
        <w:t>治理设备项目</w:t>
      </w:r>
      <w:bookmarkEnd w:id="0"/>
      <w:r>
        <w:rPr>
          <w:rFonts w:ascii="Arial" w:eastAsia="宋体" w:hAnsi="Arial" w:cs="Arial"/>
          <w:b/>
          <w:sz w:val="24"/>
          <w:szCs w:val="24"/>
          <w:u w:val="single"/>
        </w:rPr>
        <w:t>NJJL-SC-ZB-202200</w:t>
      </w:r>
      <w:r w:rsidR="00432429">
        <w:rPr>
          <w:rFonts w:ascii="Arial" w:eastAsia="宋体" w:hAnsi="Arial" w:cs="Arial" w:hint="eastAsia"/>
          <w:b/>
          <w:sz w:val="24"/>
          <w:szCs w:val="24"/>
          <w:u w:val="single"/>
        </w:rPr>
        <w:t>7</w:t>
      </w:r>
      <w:r>
        <w:rPr>
          <w:rFonts w:ascii="宋体" w:hAnsi="宋体" w:cs="仿宋_GB2312-WinCharSetFFFF-H" w:hint="eastAsia"/>
          <w:kern w:val="0"/>
          <w:sz w:val="24"/>
          <w:szCs w:val="24"/>
        </w:rPr>
        <w:t>进行公开招标，欢迎行业优秀单位报名参加资格预审。具体事宜如下：</w:t>
      </w:r>
    </w:p>
    <w:p w:rsidR="007A31CC" w:rsidRDefault="003D335F">
      <w:pPr>
        <w:numPr>
          <w:ilvl w:val="0"/>
          <w:numId w:val="1"/>
        </w:numPr>
        <w:spacing w:line="360" w:lineRule="auto"/>
        <w:ind w:left="1687" w:hanging="1687"/>
        <w:jc w:val="left"/>
        <w:rPr>
          <w:rFonts w:ascii="宋体" w:hAnsi="宋体" w:cs="仿宋_GB2312-WinCharSetFFFF-H"/>
          <w:bCs/>
          <w:kern w:val="0"/>
          <w:sz w:val="24"/>
          <w:szCs w:val="24"/>
          <w:u w:val="single"/>
        </w:rPr>
      </w:pPr>
      <w:r>
        <w:rPr>
          <w:rFonts w:ascii="宋体" w:hAnsi="宋体" w:cs="仿宋_GB2312-WinCharSetFFFF-H" w:hint="eastAsia"/>
          <w:b/>
          <w:kern w:val="0"/>
          <w:sz w:val="24"/>
          <w:szCs w:val="24"/>
        </w:rPr>
        <w:t>项目名称：</w:t>
      </w:r>
      <w:r>
        <w:rPr>
          <w:rFonts w:ascii="宋体" w:hAnsi="宋体" w:cs="仿宋_GB2312-WinCharSetFFFF-H" w:hint="eastAsia"/>
          <w:bCs/>
          <w:kern w:val="0"/>
          <w:sz w:val="24"/>
          <w:szCs w:val="24"/>
          <w:u w:val="single"/>
        </w:rPr>
        <w:t>深圳</w:t>
      </w:r>
      <w:proofErr w:type="gramStart"/>
      <w:r>
        <w:rPr>
          <w:rFonts w:ascii="宋体" w:hAnsi="宋体" w:cs="仿宋_GB2312-WinCharSetFFFF-H" w:hint="eastAsia"/>
          <w:bCs/>
          <w:kern w:val="0"/>
          <w:sz w:val="24"/>
          <w:szCs w:val="24"/>
          <w:u w:val="single"/>
        </w:rPr>
        <w:t>开沃汽车</w:t>
      </w:r>
      <w:proofErr w:type="gramEnd"/>
      <w:r>
        <w:rPr>
          <w:rFonts w:ascii="宋体" w:hAnsi="宋体" w:cs="仿宋_GB2312-WinCharSetFFFF-H" w:hint="eastAsia"/>
          <w:bCs/>
          <w:kern w:val="0"/>
          <w:sz w:val="24"/>
          <w:szCs w:val="24"/>
          <w:u w:val="single"/>
        </w:rPr>
        <w:t>涂装线挥发性有机化合物（</w:t>
      </w:r>
      <w:r>
        <w:rPr>
          <w:rFonts w:ascii="宋体" w:hAnsi="宋体" w:cs="仿宋_GB2312-WinCharSetFFFF-H" w:hint="eastAsia"/>
          <w:bCs/>
          <w:kern w:val="0"/>
          <w:sz w:val="24"/>
          <w:szCs w:val="24"/>
          <w:u w:val="single"/>
        </w:rPr>
        <w:t>VOCs</w:t>
      </w:r>
      <w:r>
        <w:rPr>
          <w:rFonts w:ascii="宋体" w:hAnsi="宋体" w:cs="仿宋_GB2312-WinCharSetFFFF-H" w:hint="eastAsia"/>
          <w:bCs/>
          <w:kern w:val="0"/>
          <w:sz w:val="24"/>
          <w:szCs w:val="24"/>
          <w:u w:val="single"/>
        </w:rPr>
        <w:t>）治理设备项目</w:t>
      </w:r>
    </w:p>
    <w:p w:rsidR="007A31CC" w:rsidRDefault="003D335F">
      <w:pPr>
        <w:numPr>
          <w:ilvl w:val="0"/>
          <w:numId w:val="1"/>
        </w:numPr>
        <w:spacing w:line="360" w:lineRule="auto"/>
        <w:ind w:left="1687" w:hangingChars="700" w:hanging="1687"/>
        <w:jc w:val="left"/>
        <w:rPr>
          <w:rFonts w:ascii="宋体" w:hAnsi="宋体" w:cs="仿宋_GB2312-WinCharSetFFFF-H"/>
          <w:kern w:val="0"/>
          <w:sz w:val="24"/>
          <w:szCs w:val="24"/>
        </w:rPr>
      </w:pPr>
      <w:r>
        <w:rPr>
          <w:rFonts w:ascii="宋体" w:hAnsi="宋体" w:cs="仿宋_GB2312-WinCharSetFFFF-H" w:hint="eastAsia"/>
          <w:b/>
          <w:kern w:val="0"/>
          <w:sz w:val="24"/>
          <w:szCs w:val="24"/>
        </w:rPr>
        <w:t>工程地点</w:t>
      </w:r>
      <w:r>
        <w:rPr>
          <w:rFonts w:ascii="宋体" w:hAnsi="宋体" w:cs="仿宋_GB2312-WinCharSetFFFF-H" w:hint="eastAsia"/>
          <w:kern w:val="0"/>
          <w:sz w:val="24"/>
          <w:szCs w:val="24"/>
        </w:rPr>
        <w:t>：深圳市</w:t>
      </w:r>
      <w:proofErr w:type="gramStart"/>
      <w:r>
        <w:rPr>
          <w:rFonts w:ascii="宋体" w:hAnsi="宋体" w:cs="仿宋_GB2312-WinCharSetFFFF-H" w:hint="eastAsia"/>
          <w:kern w:val="0"/>
          <w:sz w:val="24"/>
          <w:szCs w:val="24"/>
        </w:rPr>
        <w:t>坪山区坑梓</w:t>
      </w:r>
      <w:proofErr w:type="gramEnd"/>
      <w:r>
        <w:rPr>
          <w:rFonts w:ascii="宋体" w:hAnsi="宋体" w:cs="仿宋_GB2312-WinCharSetFFFF-H" w:hint="eastAsia"/>
          <w:kern w:val="0"/>
          <w:sz w:val="24"/>
          <w:szCs w:val="24"/>
        </w:rPr>
        <w:t>街道惠北路</w:t>
      </w:r>
      <w:r>
        <w:rPr>
          <w:rFonts w:ascii="宋体" w:hAnsi="宋体" w:cs="仿宋_GB2312-WinCharSetFFFF-H" w:hint="eastAsia"/>
          <w:kern w:val="0"/>
          <w:sz w:val="24"/>
          <w:szCs w:val="24"/>
        </w:rPr>
        <w:t>1</w:t>
      </w:r>
      <w:r>
        <w:rPr>
          <w:rFonts w:ascii="宋体" w:hAnsi="宋体" w:cs="仿宋_GB2312-WinCharSetFFFF-H" w:hint="eastAsia"/>
          <w:kern w:val="0"/>
          <w:sz w:val="24"/>
          <w:szCs w:val="24"/>
        </w:rPr>
        <w:t>号</w:t>
      </w:r>
    </w:p>
    <w:p w:rsidR="007A31CC" w:rsidRDefault="003D335F">
      <w:pPr>
        <w:widowControl/>
        <w:spacing w:line="360" w:lineRule="auto"/>
        <w:jc w:val="left"/>
        <w:rPr>
          <w:rFonts w:ascii="宋体" w:hAnsi="宋体" w:cs="仿宋_GB2312-WinCharSetFFFF-H"/>
          <w:b/>
          <w:kern w:val="0"/>
          <w:sz w:val="24"/>
          <w:szCs w:val="24"/>
        </w:rPr>
      </w:pPr>
      <w:r>
        <w:rPr>
          <w:rFonts w:ascii="宋体" w:hAnsi="宋体" w:cs="仿宋_GB2312-WinCharSetFFFF-H" w:hint="eastAsia"/>
          <w:b/>
          <w:kern w:val="0"/>
          <w:sz w:val="24"/>
          <w:szCs w:val="24"/>
        </w:rPr>
        <w:t>三、工程概况与内容：</w:t>
      </w:r>
    </w:p>
    <w:p w:rsidR="007A31CC" w:rsidRDefault="003D335F">
      <w:pPr>
        <w:tabs>
          <w:tab w:val="left" w:pos="5095"/>
        </w:tabs>
        <w:spacing w:line="360" w:lineRule="auto"/>
        <w:ind w:firstLineChars="200" w:firstLine="480"/>
        <w:rPr>
          <w:rFonts w:ascii="宋体" w:hAnsi="宋体" w:cs="仿宋_GB2312-WinCharSetFFFF-H"/>
          <w:kern w:val="0"/>
          <w:sz w:val="24"/>
          <w:szCs w:val="24"/>
        </w:rPr>
      </w:pPr>
      <w:r>
        <w:rPr>
          <w:rFonts w:ascii="宋体" w:hAnsi="宋体" w:cs="仿宋_GB2312-WinCharSetFFFF-H" w:hint="eastAsia"/>
          <w:kern w:val="0"/>
          <w:sz w:val="24"/>
          <w:szCs w:val="24"/>
        </w:rPr>
        <w:t>（</w:t>
      </w:r>
      <w:r>
        <w:rPr>
          <w:rFonts w:ascii="宋体" w:hAnsi="宋体" w:cs="仿宋_GB2312-WinCharSetFFFF-H" w:hint="eastAsia"/>
          <w:kern w:val="0"/>
          <w:sz w:val="24"/>
          <w:szCs w:val="24"/>
        </w:rPr>
        <w:t>1</w:t>
      </w:r>
      <w:r>
        <w:rPr>
          <w:rFonts w:ascii="宋体" w:hAnsi="宋体" w:cs="仿宋_GB2312-WinCharSetFFFF-H" w:hint="eastAsia"/>
          <w:kern w:val="0"/>
          <w:sz w:val="24"/>
          <w:szCs w:val="24"/>
        </w:rPr>
        <w:t>）本项目为交钥匙工程，</w:t>
      </w:r>
      <w:r>
        <w:rPr>
          <w:rFonts w:ascii="宋体" w:hAnsi="宋体" w:cs="仿宋_GB2312-WinCharSetFFFF-H"/>
          <w:kern w:val="0"/>
          <w:sz w:val="24"/>
          <w:szCs w:val="24"/>
        </w:rPr>
        <w:t>投标方</w:t>
      </w:r>
      <w:r>
        <w:rPr>
          <w:rFonts w:ascii="宋体" w:hAnsi="宋体" w:cs="仿宋_GB2312-WinCharSetFFFF-H" w:hint="eastAsia"/>
          <w:kern w:val="0"/>
          <w:sz w:val="24"/>
          <w:szCs w:val="24"/>
        </w:rPr>
        <w:t>需</w:t>
      </w:r>
      <w:r>
        <w:rPr>
          <w:rFonts w:ascii="宋体" w:hAnsi="宋体" w:cs="仿宋_GB2312-WinCharSetFFFF-H"/>
          <w:kern w:val="0"/>
          <w:sz w:val="24"/>
          <w:szCs w:val="24"/>
        </w:rPr>
        <w:t>负责</w:t>
      </w:r>
      <w:r>
        <w:rPr>
          <w:rFonts w:ascii="宋体" w:hAnsi="宋体" w:cs="仿宋_GB2312-WinCharSetFFFF-H" w:hint="eastAsia"/>
          <w:kern w:val="0"/>
          <w:sz w:val="24"/>
          <w:szCs w:val="24"/>
        </w:rPr>
        <w:t>完成深圳开沃汽车有限公司涂装生产线在生产过程中产生的有机废气的处理系统及配套设备设计、制造、运输、装卸、安装、调试、检测、特种设备报检以及培训、售后服务等工作内容。</w:t>
      </w:r>
      <w:r>
        <w:rPr>
          <w:rFonts w:ascii="宋体" w:hAnsi="宋体" w:cs="仿宋_GB2312-WinCharSetFFFF-H"/>
          <w:kern w:val="0"/>
          <w:sz w:val="24"/>
          <w:szCs w:val="24"/>
        </w:rPr>
        <w:t xml:space="preserve"> </w:t>
      </w:r>
    </w:p>
    <w:p w:rsidR="007A31CC" w:rsidRDefault="003D335F">
      <w:pPr>
        <w:spacing w:line="360" w:lineRule="auto"/>
        <w:ind w:firstLineChars="200" w:firstLine="480"/>
        <w:rPr>
          <w:rFonts w:ascii="宋体" w:hAnsi="宋体" w:cs="仿宋_GB2312-WinCharSetFFFF-H"/>
          <w:kern w:val="0"/>
          <w:sz w:val="24"/>
          <w:szCs w:val="24"/>
        </w:rPr>
      </w:pPr>
      <w:r>
        <w:rPr>
          <w:rFonts w:ascii="宋体" w:hAnsi="宋体" w:cs="仿宋_GB2312-WinCharSetFFFF-H" w:hint="eastAsia"/>
          <w:kern w:val="0"/>
          <w:sz w:val="24"/>
          <w:szCs w:val="24"/>
        </w:rPr>
        <w:t>2</w:t>
      </w:r>
      <w:r>
        <w:rPr>
          <w:rFonts w:ascii="宋体" w:hAnsi="宋体" w:cs="仿宋_GB2312-WinCharSetFFFF-H" w:hint="eastAsia"/>
          <w:kern w:val="0"/>
          <w:sz w:val="24"/>
          <w:szCs w:val="24"/>
        </w:rPr>
        <w:t>）</w:t>
      </w:r>
      <w:r>
        <w:rPr>
          <w:rFonts w:ascii="宋体" w:hAnsi="宋体" w:cs="仿宋_GB2312-WinCharSetFFFF-H" w:hint="eastAsia"/>
          <w:kern w:val="0"/>
          <w:sz w:val="24"/>
          <w:szCs w:val="24"/>
        </w:rPr>
        <w:t xml:space="preserve"> </w:t>
      </w:r>
      <w:r>
        <w:rPr>
          <w:rFonts w:ascii="宋体" w:hAnsi="宋体" w:cs="仿宋_GB2312-WinCharSetFFFF-H" w:hint="eastAsia"/>
          <w:kern w:val="0"/>
          <w:sz w:val="24"/>
          <w:szCs w:val="24"/>
        </w:rPr>
        <w:t>项目内容：</w:t>
      </w:r>
    </w:p>
    <w:p w:rsidR="007A31CC" w:rsidRDefault="003D335F">
      <w:pPr>
        <w:tabs>
          <w:tab w:val="left" w:pos="5095"/>
        </w:tabs>
        <w:spacing w:line="360" w:lineRule="auto"/>
        <w:ind w:firstLineChars="200" w:firstLine="480"/>
        <w:rPr>
          <w:rFonts w:ascii="宋体" w:hAnsi="宋体" w:cs="仿宋_GB2312-WinCharSetFFFF-H"/>
          <w:kern w:val="0"/>
          <w:sz w:val="24"/>
          <w:szCs w:val="24"/>
        </w:rPr>
      </w:pPr>
      <w:r>
        <w:rPr>
          <w:rFonts w:hAnsi="宋体" w:hint="eastAsia"/>
          <w:sz w:val="24"/>
        </w:rPr>
        <w:t>深圳开沃汽车有限公司</w:t>
      </w:r>
      <w:r>
        <w:rPr>
          <w:rFonts w:hAnsi="宋体" w:hint="eastAsia"/>
          <w:sz w:val="24"/>
        </w:rPr>
        <w:t>VOCs</w:t>
      </w:r>
      <w:r>
        <w:rPr>
          <w:rFonts w:hAnsi="宋体" w:hint="eastAsia"/>
          <w:sz w:val="24"/>
        </w:rPr>
        <w:t>处理设备（含管道）项目包括</w:t>
      </w:r>
      <w:r>
        <w:rPr>
          <w:rFonts w:ascii="宋体" w:hAnsi="宋体" w:cs="宋体" w:hint="eastAsia"/>
          <w:b/>
          <w:bCs/>
          <w:sz w:val="24"/>
          <w:szCs w:val="24"/>
        </w:rPr>
        <w:t>两套喷漆及烘干室</w:t>
      </w:r>
      <w:r>
        <w:rPr>
          <w:rFonts w:ascii="宋体" w:hAnsi="宋体" w:cs="宋体" w:hint="eastAsia"/>
          <w:b/>
          <w:bCs/>
          <w:sz w:val="24"/>
          <w:szCs w:val="24"/>
        </w:rPr>
        <w:t>VOCs</w:t>
      </w:r>
      <w:r>
        <w:rPr>
          <w:rFonts w:ascii="宋体" w:hAnsi="宋体" w:cs="宋体" w:hint="eastAsia"/>
          <w:b/>
          <w:bCs/>
          <w:sz w:val="24"/>
          <w:szCs w:val="24"/>
        </w:rPr>
        <w:t>处理设备及管道、一套发泡室</w:t>
      </w:r>
      <w:bookmarkStart w:id="1" w:name="_Hlk92792207"/>
      <w:r>
        <w:rPr>
          <w:rFonts w:ascii="宋体" w:hAnsi="宋体" w:cs="宋体" w:hint="eastAsia"/>
          <w:b/>
          <w:bCs/>
          <w:sz w:val="24"/>
          <w:szCs w:val="24"/>
        </w:rPr>
        <w:t>VOCs</w:t>
      </w:r>
      <w:bookmarkEnd w:id="1"/>
      <w:r>
        <w:rPr>
          <w:rFonts w:ascii="宋体" w:hAnsi="宋体" w:cs="宋体" w:hint="eastAsia"/>
          <w:b/>
          <w:bCs/>
          <w:sz w:val="24"/>
          <w:szCs w:val="24"/>
        </w:rPr>
        <w:t>处理设备及管道的供货安装及质保期内免费维修。处理工艺：喷漆室</w:t>
      </w:r>
      <w:r>
        <w:rPr>
          <w:rFonts w:ascii="宋体" w:hAnsi="宋体" w:cs="宋体"/>
          <w:b/>
          <w:bCs/>
          <w:sz w:val="24"/>
          <w:szCs w:val="24"/>
        </w:rPr>
        <w:t>VOCs</w:t>
      </w:r>
      <w:r>
        <w:rPr>
          <w:rFonts w:ascii="宋体" w:hAnsi="宋体" w:cs="宋体" w:hint="eastAsia"/>
          <w:b/>
          <w:bCs/>
          <w:sz w:val="24"/>
          <w:szCs w:val="24"/>
        </w:rPr>
        <w:t>采用干式过滤器</w:t>
      </w:r>
      <w:r>
        <w:rPr>
          <w:rFonts w:ascii="宋体" w:hAnsi="宋体" w:cs="宋体" w:hint="eastAsia"/>
          <w:b/>
          <w:bCs/>
          <w:sz w:val="24"/>
          <w:szCs w:val="24"/>
        </w:rPr>
        <w:t>+</w:t>
      </w:r>
      <w:r>
        <w:rPr>
          <w:rFonts w:ascii="宋体" w:hAnsi="宋体" w:cs="宋体" w:hint="eastAsia"/>
          <w:b/>
          <w:bCs/>
          <w:sz w:val="24"/>
          <w:szCs w:val="24"/>
        </w:rPr>
        <w:t>沸石转轮</w:t>
      </w:r>
      <w:r>
        <w:rPr>
          <w:rFonts w:ascii="宋体" w:hAnsi="宋体" w:cs="宋体" w:hint="eastAsia"/>
          <w:b/>
          <w:bCs/>
          <w:sz w:val="24"/>
          <w:szCs w:val="24"/>
          <w:lang w:val="zh-CN"/>
        </w:rPr>
        <w:t>吸脱附</w:t>
      </w:r>
      <w:r>
        <w:rPr>
          <w:rFonts w:ascii="宋体" w:hAnsi="宋体" w:cs="宋体" w:hint="eastAsia"/>
          <w:b/>
          <w:bCs/>
          <w:sz w:val="24"/>
          <w:szCs w:val="24"/>
        </w:rPr>
        <w:t>+</w:t>
      </w:r>
      <w:r>
        <w:rPr>
          <w:rFonts w:ascii="宋体" w:hAnsi="宋体" w:cs="宋体" w:hint="eastAsia"/>
          <w:b/>
          <w:bCs/>
          <w:sz w:val="24"/>
          <w:szCs w:val="24"/>
        </w:rPr>
        <w:t>催化燃烧；发泡室</w:t>
      </w:r>
      <w:r>
        <w:rPr>
          <w:rFonts w:ascii="宋体" w:hAnsi="宋体" w:cs="宋体"/>
          <w:b/>
          <w:bCs/>
          <w:sz w:val="24"/>
          <w:szCs w:val="24"/>
        </w:rPr>
        <w:t>VOCs</w:t>
      </w:r>
      <w:r>
        <w:rPr>
          <w:rFonts w:ascii="宋体" w:hAnsi="宋体" w:cs="宋体" w:hint="eastAsia"/>
          <w:b/>
          <w:bCs/>
          <w:sz w:val="24"/>
          <w:szCs w:val="24"/>
        </w:rPr>
        <w:t>采用活性炭吸附装置处理的废气治理工艺。设备性能：（</w:t>
      </w:r>
      <w:r>
        <w:rPr>
          <w:rFonts w:ascii="宋体" w:hAnsi="宋体" w:cs="宋体" w:hint="eastAsia"/>
          <w:b/>
          <w:bCs/>
          <w:sz w:val="24"/>
          <w:szCs w:val="24"/>
        </w:rPr>
        <w:t>1</w:t>
      </w:r>
      <w:r>
        <w:rPr>
          <w:rFonts w:ascii="宋体" w:hAnsi="宋体" w:cs="宋体" w:hint="eastAsia"/>
          <w:b/>
          <w:bCs/>
          <w:sz w:val="24"/>
          <w:szCs w:val="24"/>
        </w:rPr>
        <w:t>）两套</w:t>
      </w:r>
      <w:proofErr w:type="gramStart"/>
      <w:r>
        <w:rPr>
          <w:rFonts w:ascii="宋体" w:hAnsi="宋体" w:cs="宋体" w:hint="eastAsia"/>
          <w:b/>
          <w:bCs/>
          <w:sz w:val="24"/>
          <w:szCs w:val="24"/>
        </w:rPr>
        <w:t>喷漆室总风量</w:t>
      </w:r>
      <w:proofErr w:type="gramEnd"/>
      <w:r>
        <w:rPr>
          <w:rFonts w:ascii="宋体" w:hAnsi="宋体" w:cs="宋体" w:hint="eastAsia"/>
          <w:b/>
          <w:bCs/>
          <w:sz w:val="24"/>
          <w:szCs w:val="24"/>
        </w:rPr>
        <w:t>为</w:t>
      </w:r>
      <w:r>
        <w:rPr>
          <w:rFonts w:ascii="宋体" w:hAnsi="宋体" w:cs="宋体" w:hint="eastAsia"/>
          <w:b/>
          <w:bCs/>
          <w:sz w:val="24"/>
          <w:szCs w:val="24"/>
        </w:rPr>
        <w:t>267400m</w:t>
      </w:r>
      <w:r>
        <w:rPr>
          <w:rFonts w:ascii="宋体" w:hAnsi="宋体" w:cs="宋体"/>
          <w:b/>
          <w:bCs/>
          <w:sz w:val="24"/>
          <w:szCs w:val="24"/>
        </w:rPr>
        <w:t>3</w:t>
      </w:r>
      <w:r>
        <w:rPr>
          <w:rFonts w:ascii="宋体" w:hAnsi="宋体" w:cs="宋体" w:hint="eastAsia"/>
          <w:b/>
          <w:bCs/>
          <w:sz w:val="24"/>
          <w:szCs w:val="24"/>
        </w:rPr>
        <w:t>/</w:t>
      </w:r>
      <w:r>
        <w:rPr>
          <w:rFonts w:ascii="宋体" w:hAnsi="宋体" w:cs="宋体" w:hint="eastAsia"/>
          <w:b/>
          <w:bCs/>
          <w:sz w:val="24"/>
          <w:szCs w:val="24"/>
        </w:rPr>
        <w:t>小时，四套</w:t>
      </w:r>
      <w:proofErr w:type="gramStart"/>
      <w:r>
        <w:rPr>
          <w:rFonts w:ascii="宋体" w:hAnsi="宋体" w:cs="宋体" w:hint="eastAsia"/>
          <w:b/>
          <w:bCs/>
          <w:sz w:val="24"/>
          <w:szCs w:val="24"/>
        </w:rPr>
        <w:t>烘干室总风量</w:t>
      </w:r>
      <w:proofErr w:type="gramEnd"/>
      <w:r>
        <w:rPr>
          <w:rFonts w:ascii="宋体" w:hAnsi="宋体" w:cs="宋体" w:hint="eastAsia"/>
          <w:b/>
          <w:bCs/>
          <w:sz w:val="24"/>
          <w:szCs w:val="24"/>
        </w:rPr>
        <w:t>为：</w:t>
      </w:r>
      <w:r>
        <w:rPr>
          <w:rFonts w:ascii="宋体" w:hAnsi="宋体" w:cs="宋体" w:hint="eastAsia"/>
          <w:b/>
          <w:bCs/>
          <w:sz w:val="24"/>
          <w:szCs w:val="24"/>
        </w:rPr>
        <w:t>12000m</w:t>
      </w:r>
      <w:r>
        <w:rPr>
          <w:rFonts w:ascii="宋体" w:hAnsi="宋体" w:cs="宋体"/>
          <w:b/>
          <w:bCs/>
          <w:sz w:val="24"/>
          <w:szCs w:val="24"/>
        </w:rPr>
        <w:t>3</w:t>
      </w:r>
      <w:r>
        <w:rPr>
          <w:rFonts w:ascii="宋体" w:hAnsi="宋体" w:cs="宋体" w:hint="eastAsia"/>
          <w:b/>
          <w:bCs/>
          <w:sz w:val="24"/>
          <w:szCs w:val="24"/>
        </w:rPr>
        <w:t>/</w:t>
      </w:r>
      <w:r>
        <w:rPr>
          <w:rFonts w:ascii="宋体" w:hAnsi="宋体" w:cs="宋体" w:hint="eastAsia"/>
          <w:b/>
          <w:bCs/>
          <w:sz w:val="24"/>
          <w:szCs w:val="24"/>
        </w:rPr>
        <w:t>小时；一套发泡室风量：</w:t>
      </w:r>
      <w:r>
        <w:rPr>
          <w:rFonts w:ascii="宋体" w:hAnsi="宋体" w:cs="宋体" w:hint="eastAsia"/>
          <w:b/>
          <w:bCs/>
          <w:sz w:val="24"/>
          <w:szCs w:val="24"/>
        </w:rPr>
        <w:t>62150m</w:t>
      </w:r>
      <w:r>
        <w:rPr>
          <w:rFonts w:ascii="宋体" w:hAnsi="宋体" w:cs="宋体"/>
          <w:b/>
          <w:bCs/>
          <w:sz w:val="24"/>
          <w:szCs w:val="24"/>
        </w:rPr>
        <w:t>3</w:t>
      </w:r>
      <w:r>
        <w:rPr>
          <w:rFonts w:ascii="宋体" w:hAnsi="宋体" w:cs="宋体" w:hint="eastAsia"/>
          <w:b/>
          <w:bCs/>
          <w:sz w:val="24"/>
          <w:szCs w:val="24"/>
        </w:rPr>
        <w:t>/</w:t>
      </w:r>
      <w:r>
        <w:rPr>
          <w:rFonts w:ascii="宋体" w:hAnsi="宋体" w:cs="宋体" w:hint="eastAsia"/>
          <w:b/>
          <w:bCs/>
          <w:sz w:val="24"/>
          <w:szCs w:val="24"/>
        </w:rPr>
        <w:t>小时；（</w:t>
      </w:r>
      <w:r>
        <w:rPr>
          <w:rFonts w:ascii="宋体" w:hAnsi="宋体" w:cs="宋体" w:hint="eastAsia"/>
          <w:b/>
          <w:bCs/>
          <w:sz w:val="24"/>
          <w:szCs w:val="24"/>
        </w:rPr>
        <w:t>2</w:t>
      </w:r>
      <w:r>
        <w:rPr>
          <w:rFonts w:ascii="宋体" w:hAnsi="宋体" w:cs="宋体" w:hint="eastAsia"/>
          <w:b/>
          <w:bCs/>
          <w:sz w:val="24"/>
          <w:szCs w:val="24"/>
        </w:rPr>
        <w:t>）净化率：涂装</w:t>
      </w:r>
      <w:r>
        <w:rPr>
          <w:rFonts w:ascii="宋体" w:hAnsi="宋体" w:cs="宋体" w:hint="eastAsia"/>
          <w:b/>
          <w:bCs/>
          <w:sz w:val="24"/>
          <w:szCs w:val="24"/>
          <w:lang w:val="zh-CN"/>
        </w:rPr>
        <w:t>VOCs</w:t>
      </w:r>
      <w:r>
        <w:rPr>
          <w:rFonts w:ascii="宋体" w:hAnsi="宋体" w:cs="宋体" w:hint="eastAsia"/>
          <w:b/>
          <w:bCs/>
          <w:sz w:val="24"/>
          <w:szCs w:val="24"/>
          <w:lang w:val="zh-CN"/>
        </w:rPr>
        <w:t>收集效率为</w:t>
      </w:r>
      <w:r>
        <w:rPr>
          <w:rFonts w:ascii="宋体" w:hAnsi="宋体" w:cs="宋体" w:hint="eastAsia"/>
          <w:b/>
          <w:bCs/>
          <w:sz w:val="24"/>
          <w:szCs w:val="24"/>
          <w:lang w:val="zh-CN"/>
        </w:rPr>
        <w:t>98%</w:t>
      </w:r>
      <w:r>
        <w:rPr>
          <w:rFonts w:ascii="宋体" w:hAnsi="宋体" w:cs="宋体" w:hint="eastAsia"/>
          <w:b/>
          <w:bCs/>
          <w:sz w:val="24"/>
          <w:szCs w:val="24"/>
        </w:rPr>
        <w:t>以上，去除效率为</w:t>
      </w:r>
      <w:r>
        <w:rPr>
          <w:rFonts w:ascii="宋体" w:hAnsi="宋体" w:cs="宋体" w:hint="eastAsia"/>
          <w:b/>
          <w:bCs/>
          <w:sz w:val="24"/>
          <w:szCs w:val="24"/>
        </w:rPr>
        <w:t>60%</w:t>
      </w:r>
      <w:r>
        <w:rPr>
          <w:rFonts w:ascii="宋体" w:hAnsi="宋体" w:cs="宋体" w:hint="eastAsia"/>
          <w:b/>
          <w:bCs/>
          <w:sz w:val="24"/>
          <w:szCs w:val="24"/>
        </w:rPr>
        <w:t>以上；发泡室</w:t>
      </w:r>
      <w:r>
        <w:rPr>
          <w:rFonts w:ascii="宋体" w:hAnsi="宋体" w:cs="宋体" w:hint="eastAsia"/>
          <w:b/>
          <w:bCs/>
          <w:sz w:val="24"/>
          <w:szCs w:val="24"/>
          <w:lang w:val="zh-CN"/>
        </w:rPr>
        <w:t>VOCs</w:t>
      </w:r>
      <w:r>
        <w:rPr>
          <w:rFonts w:ascii="宋体" w:hAnsi="宋体" w:cs="宋体" w:hint="eastAsia"/>
          <w:b/>
          <w:bCs/>
          <w:sz w:val="24"/>
          <w:szCs w:val="24"/>
          <w:lang w:val="zh-CN"/>
        </w:rPr>
        <w:t>收集效率为</w:t>
      </w:r>
      <w:r>
        <w:rPr>
          <w:rFonts w:ascii="宋体" w:hAnsi="宋体" w:cs="宋体" w:hint="eastAsia"/>
          <w:b/>
          <w:bCs/>
          <w:sz w:val="24"/>
          <w:szCs w:val="24"/>
          <w:lang w:val="zh-CN"/>
        </w:rPr>
        <w:t>98%</w:t>
      </w:r>
      <w:r>
        <w:rPr>
          <w:rFonts w:ascii="宋体" w:hAnsi="宋体" w:cs="宋体" w:hint="eastAsia"/>
          <w:b/>
          <w:bCs/>
          <w:sz w:val="24"/>
          <w:szCs w:val="24"/>
        </w:rPr>
        <w:t>以上</w:t>
      </w:r>
      <w:r>
        <w:rPr>
          <w:rFonts w:ascii="宋体" w:hAnsi="宋体" w:cs="宋体" w:hint="eastAsia"/>
          <w:b/>
          <w:bCs/>
          <w:sz w:val="24"/>
          <w:szCs w:val="24"/>
          <w:lang w:val="zh-CN"/>
        </w:rPr>
        <w:t>，去除效率</w:t>
      </w:r>
      <w:r>
        <w:rPr>
          <w:rFonts w:ascii="宋体" w:hAnsi="宋体" w:cs="宋体" w:hint="eastAsia"/>
          <w:b/>
          <w:bCs/>
          <w:sz w:val="24"/>
          <w:szCs w:val="24"/>
          <w:lang w:val="zh-CN"/>
        </w:rPr>
        <w:t>70%</w:t>
      </w:r>
      <w:r>
        <w:rPr>
          <w:rFonts w:ascii="宋体" w:hAnsi="宋体" w:cs="宋体" w:hint="eastAsia"/>
          <w:b/>
          <w:bCs/>
          <w:sz w:val="24"/>
          <w:szCs w:val="24"/>
        </w:rPr>
        <w:t>以上。（</w:t>
      </w:r>
      <w:r>
        <w:rPr>
          <w:rFonts w:ascii="宋体" w:hAnsi="宋体" w:cs="宋体" w:hint="eastAsia"/>
          <w:b/>
          <w:bCs/>
          <w:sz w:val="24"/>
          <w:szCs w:val="24"/>
        </w:rPr>
        <w:t>3</w:t>
      </w:r>
      <w:r>
        <w:rPr>
          <w:rFonts w:ascii="宋体" w:hAnsi="宋体" w:cs="宋体" w:hint="eastAsia"/>
          <w:b/>
          <w:bCs/>
          <w:sz w:val="24"/>
          <w:szCs w:val="24"/>
        </w:rPr>
        <w:t>）</w:t>
      </w:r>
      <w:r>
        <w:rPr>
          <w:rFonts w:ascii="宋体" w:hAnsi="宋体" w:cs="宋体" w:hint="eastAsia"/>
          <w:b/>
          <w:bCs/>
          <w:sz w:val="24"/>
          <w:szCs w:val="24"/>
        </w:rPr>
        <w:t>VOCs</w:t>
      </w:r>
      <w:r>
        <w:rPr>
          <w:rFonts w:ascii="宋体" w:hAnsi="宋体" w:cs="宋体" w:hint="eastAsia"/>
          <w:b/>
          <w:bCs/>
          <w:sz w:val="24"/>
          <w:szCs w:val="24"/>
        </w:rPr>
        <w:t>排放标准符合广东省《家具制造行业挥发性有机化合物排放标准》（</w:t>
      </w:r>
      <w:r>
        <w:rPr>
          <w:rFonts w:ascii="宋体" w:hAnsi="宋体" w:cs="宋体" w:hint="eastAsia"/>
          <w:b/>
          <w:bCs/>
          <w:sz w:val="24"/>
          <w:szCs w:val="24"/>
        </w:rPr>
        <w:t>DB44/814-2010</w:t>
      </w:r>
      <w:r>
        <w:rPr>
          <w:rFonts w:ascii="宋体" w:hAnsi="宋体" w:cs="宋体" w:hint="eastAsia"/>
          <w:b/>
          <w:bCs/>
          <w:sz w:val="24"/>
          <w:szCs w:val="24"/>
        </w:rPr>
        <w:t>）Ⅱ时段标准执行</w:t>
      </w:r>
      <w:r>
        <w:rPr>
          <w:rFonts w:ascii="宋体" w:hAnsi="宋体" w:cs="宋体" w:hint="eastAsia"/>
          <w:b/>
          <w:bCs/>
          <w:sz w:val="24"/>
          <w:szCs w:val="24"/>
        </w:rPr>
        <w:t>,</w:t>
      </w:r>
      <w:r>
        <w:rPr>
          <w:rFonts w:ascii="宋体" w:hAnsi="宋体" w:cs="宋体" w:hint="eastAsia"/>
          <w:b/>
          <w:bCs/>
          <w:sz w:val="24"/>
          <w:szCs w:val="24"/>
        </w:rPr>
        <w:t>即最大允许排放浓度为</w:t>
      </w:r>
      <w:r>
        <w:rPr>
          <w:rFonts w:ascii="宋体" w:hAnsi="宋体" w:cs="宋体" w:hint="eastAsia"/>
          <w:b/>
          <w:bCs/>
          <w:sz w:val="24"/>
          <w:szCs w:val="24"/>
        </w:rPr>
        <w:t>30mg/m3</w:t>
      </w:r>
      <w:r>
        <w:rPr>
          <w:rFonts w:ascii="宋体" w:hAnsi="宋体" w:cs="宋体" w:hint="eastAsia"/>
          <w:b/>
          <w:bCs/>
          <w:sz w:val="24"/>
          <w:szCs w:val="24"/>
        </w:rPr>
        <w:t>。噪声标准按《工业企业厂界环境噪声排放标准》（</w:t>
      </w:r>
      <w:r>
        <w:rPr>
          <w:rFonts w:ascii="宋体" w:hAnsi="宋体" w:cs="宋体" w:hint="eastAsia"/>
          <w:b/>
          <w:bCs/>
          <w:sz w:val="24"/>
          <w:szCs w:val="24"/>
        </w:rPr>
        <w:t>GB12348-2008</w:t>
      </w:r>
      <w:r>
        <w:rPr>
          <w:rFonts w:ascii="宋体" w:hAnsi="宋体" w:cs="宋体" w:hint="eastAsia"/>
          <w:b/>
          <w:bCs/>
          <w:sz w:val="24"/>
          <w:szCs w:val="24"/>
        </w:rPr>
        <w:t>）的</w:t>
      </w:r>
      <w:r>
        <w:rPr>
          <w:rFonts w:ascii="宋体" w:hAnsi="宋体" w:cs="宋体" w:hint="eastAsia"/>
          <w:b/>
          <w:bCs/>
          <w:sz w:val="24"/>
          <w:szCs w:val="24"/>
        </w:rPr>
        <w:t>3</w:t>
      </w:r>
      <w:r>
        <w:rPr>
          <w:rFonts w:ascii="宋体" w:hAnsi="宋体" w:cs="宋体" w:hint="eastAsia"/>
          <w:b/>
          <w:bCs/>
          <w:sz w:val="24"/>
          <w:szCs w:val="24"/>
        </w:rPr>
        <w:t>类标准。具体要求见附表供货范围</w:t>
      </w:r>
      <w:r>
        <w:rPr>
          <w:rFonts w:ascii="宋体" w:hAnsi="宋体" w:cs="宋体" w:hint="eastAsia"/>
          <w:bCs/>
          <w:sz w:val="24"/>
          <w:szCs w:val="24"/>
        </w:rPr>
        <w:t>。</w:t>
      </w:r>
    </w:p>
    <w:p w:rsidR="007A31CC" w:rsidRDefault="003D335F">
      <w:pPr>
        <w:spacing w:line="360" w:lineRule="auto"/>
        <w:ind w:firstLine="480"/>
        <w:rPr>
          <w:rFonts w:ascii="宋体" w:hAnsi="宋体" w:cs="仿宋_GB2312-WinCharSetFFFF-H"/>
          <w:kern w:val="0"/>
          <w:sz w:val="24"/>
          <w:szCs w:val="24"/>
        </w:rPr>
      </w:pPr>
      <w:r>
        <w:rPr>
          <w:rFonts w:ascii="宋体" w:hAnsi="宋体" w:cs="仿宋_GB2312-WinCharSetFFFF-H" w:hint="eastAsia"/>
          <w:kern w:val="0"/>
          <w:sz w:val="24"/>
          <w:szCs w:val="24"/>
        </w:rPr>
        <w:t>3</w:t>
      </w:r>
      <w:r>
        <w:rPr>
          <w:rFonts w:ascii="宋体" w:hAnsi="宋体" w:cs="仿宋_GB2312-WinCharSetFFFF-H" w:hint="eastAsia"/>
          <w:kern w:val="0"/>
          <w:sz w:val="24"/>
          <w:szCs w:val="24"/>
        </w:rPr>
        <w:t>）</w:t>
      </w:r>
      <w:r>
        <w:rPr>
          <w:rFonts w:ascii="宋体" w:hAnsi="宋体" w:cs="仿宋_GB2312-WinCharSetFFFF-H" w:hint="eastAsia"/>
          <w:kern w:val="0"/>
          <w:sz w:val="24"/>
          <w:szCs w:val="24"/>
        </w:rPr>
        <w:t xml:space="preserve"> </w:t>
      </w:r>
      <w:r>
        <w:rPr>
          <w:rFonts w:ascii="宋体" w:hAnsi="宋体" w:cs="仿宋_GB2312-WinCharSetFFFF-H" w:hint="eastAsia"/>
          <w:kern w:val="0"/>
          <w:sz w:val="24"/>
          <w:szCs w:val="24"/>
        </w:rPr>
        <w:t>交付时间：合同签订后</w:t>
      </w:r>
      <w:r>
        <w:rPr>
          <w:rFonts w:ascii="宋体" w:hAnsi="宋体" w:cs="仿宋_GB2312-WinCharSetFFFF-H"/>
          <w:color w:val="FF0000"/>
          <w:kern w:val="0"/>
          <w:sz w:val="24"/>
          <w:szCs w:val="24"/>
        </w:rPr>
        <w:t>120</w:t>
      </w:r>
      <w:r>
        <w:rPr>
          <w:rFonts w:ascii="宋体" w:hAnsi="宋体" w:cs="仿宋_GB2312-WinCharSetFFFF-H" w:hint="eastAsia"/>
          <w:kern w:val="0"/>
          <w:sz w:val="24"/>
          <w:szCs w:val="24"/>
        </w:rPr>
        <w:t>天。</w:t>
      </w:r>
    </w:p>
    <w:p w:rsidR="007A31CC" w:rsidRDefault="003D335F">
      <w:pPr>
        <w:spacing w:line="360" w:lineRule="auto"/>
        <w:rPr>
          <w:rFonts w:ascii="宋体" w:hAnsi="宋体" w:cs="仿宋_GB2312-WinCharSetFFFF-H"/>
          <w:kern w:val="0"/>
          <w:sz w:val="24"/>
          <w:szCs w:val="24"/>
        </w:rPr>
      </w:pPr>
      <w:r>
        <w:rPr>
          <w:rFonts w:ascii="宋体" w:hAnsi="宋体" w:cs="仿宋_GB2312-WinCharSetFFFF-H" w:hint="eastAsia"/>
          <w:b/>
          <w:kern w:val="0"/>
          <w:sz w:val="24"/>
          <w:szCs w:val="24"/>
        </w:rPr>
        <w:t>四、条件要求</w:t>
      </w:r>
      <w:r>
        <w:rPr>
          <w:rFonts w:ascii="宋体" w:hAnsi="宋体" w:cs="仿宋_GB2312-WinCharSetFFFF-H" w:hint="eastAsia"/>
          <w:kern w:val="0"/>
          <w:sz w:val="24"/>
          <w:szCs w:val="24"/>
        </w:rPr>
        <w:t>：</w:t>
      </w:r>
    </w:p>
    <w:p w:rsidR="007A31CC" w:rsidRDefault="003D335F">
      <w:pPr>
        <w:spacing w:line="360" w:lineRule="auto"/>
        <w:ind w:firstLine="480"/>
        <w:rPr>
          <w:rFonts w:ascii="宋体" w:hAnsi="宋体" w:cs="仿宋_GB2312-WinCharSetFFFF-H"/>
          <w:bCs/>
          <w:kern w:val="0"/>
          <w:sz w:val="24"/>
          <w:szCs w:val="24"/>
        </w:rPr>
      </w:pPr>
      <w:r>
        <w:rPr>
          <w:rFonts w:ascii="宋体" w:hAnsi="宋体" w:cs="仿宋_GB2312-WinCharSetFFFF-H"/>
          <w:b/>
          <w:kern w:val="0"/>
          <w:sz w:val="24"/>
          <w:szCs w:val="24"/>
        </w:rPr>
        <w:t>1</w:t>
      </w:r>
      <w:r>
        <w:rPr>
          <w:rFonts w:ascii="宋体" w:hAnsi="宋体" w:cs="仿宋_GB2312-WinCharSetFFFF-H" w:hint="eastAsia"/>
          <w:b/>
          <w:kern w:val="0"/>
          <w:sz w:val="24"/>
          <w:szCs w:val="24"/>
        </w:rPr>
        <w:t>、资质要求：</w:t>
      </w:r>
      <w:bookmarkStart w:id="2" w:name="_Hlk92804981"/>
      <w:r>
        <w:rPr>
          <w:rFonts w:ascii="宋体" w:hAnsi="宋体" w:cs="仿宋_GB2312-WinCharSetFFFF-H" w:hint="eastAsia"/>
          <w:bCs/>
          <w:kern w:val="0"/>
          <w:sz w:val="24"/>
          <w:szCs w:val="24"/>
        </w:rPr>
        <w:t>注册的企业法人具有独立承担民事责任能力；注册资金不低于</w:t>
      </w:r>
      <w:r>
        <w:rPr>
          <w:rFonts w:ascii="宋体" w:hAnsi="宋体" w:cs="仿宋_GB2312-WinCharSetFFFF-H" w:hint="eastAsia"/>
          <w:bCs/>
          <w:kern w:val="0"/>
          <w:sz w:val="24"/>
          <w:szCs w:val="24"/>
        </w:rPr>
        <w:t>1000</w:t>
      </w:r>
      <w:r>
        <w:rPr>
          <w:rFonts w:ascii="宋体" w:hAnsi="宋体" w:cs="仿宋_GB2312-WinCharSetFFFF-H" w:hint="eastAsia"/>
          <w:bCs/>
          <w:kern w:val="0"/>
          <w:sz w:val="24"/>
          <w:szCs w:val="24"/>
        </w:rPr>
        <w:t>万人民币，流动资金充盈，银行授信良好，投标时请出示相关证明。</w:t>
      </w:r>
      <w:r>
        <w:rPr>
          <w:rFonts w:ascii="宋体" w:hAnsi="宋体" w:hint="eastAsia"/>
          <w:bCs/>
          <w:kern w:val="0"/>
          <w:sz w:val="24"/>
          <w:szCs w:val="24"/>
        </w:rPr>
        <w:t>环保工程安装资质三级以上</w:t>
      </w:r>
      <w:bookmarkEnd w:id="2"/>
      <w:r>
        <w:rPr>
          <w:rFonts w:ascii="宋体" w:hAnsi="宋体" w:hint="eastAsia"/>
          <w:bCs/>
          <w:kern w:val="0"/>
          <w:sz w:val="24"/>
          <w:szCs w:val="24"/>
        </w:rPr>
        <w:t>；</w:t>
      </w:r>
    </w:p>
    <w:p w:rsidR="007A31CC" w:rsidRDefault="003D335F">
      <w:pPr>
        <w:spacing w:line="360" w:lineRule="auto"/>
        <w:ind w:firstLineChars="200" w:firstLine="482"/>
        <w:rPr>
          <w:rFonts w:ascii="宋体" w:hAnsi="宋体"/>
          <w:bCs/>
          <w:spacing w:val="-2"/>
          <w:kern w:val="0"/>
          <w:sz w:val="24"/>
          <w:szCs w:val="24"/>
        </w:rPr>
      </w:pPr>
      <w:r>
        <w:rPr>
          <w:rFonts w:ascii="宋体" w:hAnsi="宋体"/>
          <w:b/>
          <w:bCs/>
          <w:kern w:val="0"/>
          <w:sz w:val="24"/>
          <w:szCs w:val="24"/>
        </w:rPr>
        <w:t>2</w:t>
      </w:r>
      <w:r>
        <w:rPr>
          <w:rFonts w:ascii="宋体" w:hAnsi="宋体" w:hint="eastAsia"/>
          <w:b/>
          <w:bCs/>
          <w:kern w:val="0"/>
          <w:sz w:val="24"/>
          <w:szCs w:val="24"/>
        </w:rPr>
        <w:t>、业绩要求：</w:t>
      </w:r>
      <w:bookmarkStart w:id="3" w:name="_Hlk92805001"/>
      <w:r>
        <w:rPr>
          <w:rFonts w:ascii="宋体" w:hAnsi="宋体" w:hint="eastAsia"/>
          <w:bCs/>
          <w:kern w:val="0"/>
          <w:sz w:val="24"/>
          <w:szCs w:val="24"/>
        </w:rPr>
        <w:t>3</w:t>
      </w:r>
      <w:r>
        <w:rPr>
          <w:rFonts w:ascii="宋体" w:hAnsi="宋体" w:hint="eastAsia"/>
          <w:bCs/>
          <w:kern w:val="0"/>
          <w:sz w:val="24"/>
          <w:szCs w:val="24"/>
        </w:rPr>
        <w:t>年内有</w:t>
      </w:r>
      <w:r>
        <w:rPr>
          <w:rFonts w:ascii="宋体" w:hAnsi="宋体" w:hint="eastAsia"/>
          <w:bCs/>
          <w:kern w:val="0"/>
          <w:sz w:val="24"/>
          <w:szCs w:val="24"/>
        </w:rPr>
        <w:t>3</w:t>
      </w:r>
      <w:r>
        <w:rPr>
          <w:rFonts w:ascii="宋体" w:hAnsi="宋体" w:hint="eastAsia"/>
          <w:bCs/>
          <w:kern w:val="0"/>
          <w:sz w:val="24"/>
          <w:szCs w:val="24"/>
        </w:rPr>
        <w:t>条以上类似</w:t>
      </w:r>
      <w:r>
        <w:rPr>
          <w:rFonts w:ascii="宋体" w:hAnsi="宋体" w:hint="eastAsia"/>
          <w:bCs/>
          <w:kern w:val="0"/>
          <w:sz w:val="24"/>
          <w:szCs w:val="24"/>
        </w:rPr>
        <w:t>废气处理设备项目业绩（业绩资料要求提供合同复印件、对应发票及转账复印件）；</w:t>
      </w:r>
      <w:bookmarkEnd w:id="3"/>
    </w:p>
    <w:p w:rsidR="007A31CC" w:rsidRDefault="003D335F">
      <w:pPr>
        <w:spacing w:line="360" w:lineRule="auto"/>
        <w:ind w:leftChars="100" w:left="210" w:firstLineChars="100" w:firstLine="241"/>
        <w:rPr>
          <w:rFonts w:ascii="宋体" w:hAnsi="宋体"/>
          <w:bCs/>
          <w:kern w:val="0"/>
          <w:sz w:val="24"/>
          <w:szCs w:val="24"/>
        </w:rPr>
      </w:pPr>
      <w:r>
        <w:rPr>
          <w:rFonts w:ascii="宋体" w:hAnsi="宋体"/>
          <w:b/>
          <w:bCs/>
          <w:kern w:val="0"/>
          <w:sz w:val="24"/>
          <w:szCs w:val="24"/>
        </w:rPr>
        <w:t>3</w:t>
      </w:r>
      <w:r>
        <w:rPr>
          <w:rFonts w:ascii="宋体" w:hAnsi="宋体" w:hint="eastAsia"/>
          <w:b/>
          <w:bCs/>
          <w:kern w:val="0"/>
          <w:sz w:val="24"/>
          <w:szCs w:val="24"/>
        </w:rPr>
        <w:t>、</w:t>
      </w:r>
      <w:r>
        <w:rPr>
          <w:rFonts w:ascii="Arial" w:eastAsia="宋体" w:hAnsi="Arial" w:cs="Arial"/>
          <w:b/>
          <w:sz w:val="24"/>
          <w:szCs w:val="24"/>
        </w:rPr>
        <w:t>资格预审材料要求</w:t>
      </w:r>
      <w:r>
        <w:rPr>
          <w:rFonts w:ascii="Arial" w:eastAsia="宋体" w:hAnsi="Arial" w:cs="Arial" w:hint="eastAsia"/>
          <w:b/>
          <w:sz w:val="24"/>
          <w:szCs w:val="24"/>
        </w:rPr>
        <w:t>：</w:t>
      </w:r>
      <w:r>
        <w:rPr>
          <w:rFonts w:ascii="宋体" w:hAnsi="宋体" w:hint="eastAsia"/>
          <w:bCs/>
          <w:kern w:val="0"/>
          <w:sz w:val="24"/>
          <w:szCs w:val="24"/>
        </w:rPr>
        <w:t>有意向参加资格预审的单位，需将以下材料备齐，于</w:t>
      </w:r>
      <w:r>
        <w:rPr>
          <w:rFonts w:ascii="宋体" w:hAnsi="宋体" w:hint="eastAsia"/>
          <w:bCs/>
          <w:kern w:val="0"/>
          <w:sz w:val="24"/>
          <w:szCs w:val="24"/>
        </w:rPr>
        <w:t>2022</w:t>
      </w:r>
      <w:r>
        <w:rPr>
          <w:rFonts w:ascii="宋体" w:hAnsi="宋体" w:hint="eastAsia"/>
          <w:bCs/>
          <w:kern w:val="0"/>
          <w:sz w:val="24"/>
          <w:szCs w:val="24"/>
        </w:rPr>
        <w:t>年</w:t>
      </w:r>
      <w:r>
        <w:rPr>
          <w:rFonts w:ascii="宋体" w:hAnsi="宋体" w:hint="eastAsia"/>
          <w:bCs/>
          <w:kern w:val="0"/>
          <w:sz w:val="24"/>
          <w:szCs w:val="24"/>
        </w:rPr>
        <w:t>3</w:t>
      </w:r>
      <w:r>
        <w:rPr>
          <w:rFonts w:ascii="宋体" w:hAnsi="宋体" w:hint="eastAsia"/>
          <w:bCs/>
          <w:kern w:val="0"/>
          <w:sz w:val="24"/>
          <w:szCs w:val="24"/>
        </w:rPr>
        <w:t>月</w:t>
      </w:r>
      <w:r>
        <w:rPr>
          <w:rFonts w:ascii="宋体" w:hAnsi="宋体" w:hint="eastAsia"/>
          <w:bCs/>
          <w:kern w:val="0"/>
          <w:sz w:val="24"/>
          <w:szCs w:val="24"/>
        </w:rPr>
        <w:t>19</w:t>
      </w:r>
      <w:r>
        <w:rPr>
          <w:rFonts w:ascii="宋体" w:hAnsi="宋体" w:hint="eastAsia"/>
          <w:bCs/>
          <w:kern w:val="0"/>
          <w:sz w:val="24"/>
          <w:szCs w:val="24"/>
        </w:rPr>
        <w:t>日</w:t>
      </w:r>
      <w:r>
        <w:rPr>
          <w:rFonts w:ascii="宋体" w:hAnsi="宋体" w:hint="eastAsia"/>
          <w:bCs/>
          <w:kern w:val="0"/>
          <w:sz w:val="24"/>
          <w:szCs w:val="24"/>
        </w:rPr>
        <w:t>12:00</w:t>
      </w:r>
      <w:r>
        <w:rPr>
          <w:rFonts w:ascii="宋体" w:hAnsi="宋体" w:hint="eastAsia"/>
          <w:bCs/>
          <w:kern w:val="0"/>
          <w:sz w:val="24"/>
          <w:szCs w:val="24"/>
        </w:rPr>
        <w:t>前交至</w:t>
      </w:r>
      <w:proofErr w:type="gramStart"/>
      <w:r>
        <w:rPr>
          <w:rFonts w:ascii="宋体" w:hAnsi="宋体" w:hint="eastAsia"/>
          <w:bCs/>
          <w:kern w:val="0"/>
          <w:sz w:val="24"/>
          <w:szCs w:val="24"/>
        </w:rPr>
        <w:t>开沃集团</w:t>
      </w:r>
      <w:proofErr w:type="gramEnd"/>
      <w:r>
        <w:rPr>
          <w:rFonts w:ascii="宋体" w:hAnsi="宋体" w:hint="eastAsia"/>
          <w:bCs/>
          <w:kern w:val="0"/>
          <w:sz w:val="24"/>
          <w:szCs w:val="24"/>
        </w:rPr>
        <w:t>总经办招标中心，逾期无效。</w:t>
      </w:r>
    </w:p>
    <w:p w:rsidR="007A31CC" w:rsidRDefault="003D335F">
      <w:pPr>
        <w:tabs>
          <w:tab w:val="left" w:pos="420"/>
        </w:tabs>
        <w:spacing w:line="360" w:lineRule="auto"/>
        <w:ind w:left="540"/>
        <w:rPr>
          <w:rFonts w:ascii="宋体" w:hAnsi="宋体"/>
          <w:bCs/>
          <w:kern w:val="0"/>
          <w:sz w:val="24"/>
          <w:szCs w:val="24"/>
        </w:rPr>
      </w:pPr>
      <w:r>
        <w:rPr>
          <w:rFonts w:ascii="宋体" w:hAnsi="宋体" w:hint="eastAsia"/>
          <w:bCs/>
          <w:kern w:val="0"/>
          <w:sz w:val="24"/>
          <w:szCs w:val="24"/>
        </w:rPr>
        <w:lastRenderedPageBreak/>
        <w:t>（</w:t>
      </w:r>
      <w:r>
        <w:rPr>
          <w:rFonts w:ascii="宋体" w:hAnsi="宋体" w:hint="eastAsia"/>
          <w:bCs/>
          <w:kern w:val="0"/>
          <w:sz w:val="24"/>
          <w:szCs w:val="24"/>
        </w:rPr>
        <w:t>1</w:t>
      </w:r>
      <w:r>
        <w:rPr>
          <w:rFonts w:ascii="宋体" w:hAnsi="宋体" w:hint="eastAsia"/>
          <w:bCs/>
          <w:kern w:val="0"/>
          <w:sz w:val="24"/>
          <w:szCs w:val="24"/>
        </w:rPr>
        <w:t>）公司营业执照、税务登记证、组织机构代码证；</w:t>
      </w:r>
    </w:p>
    <w:p w:rsidR="007A31CC" w:rsidRDefault="003D335F">
      <w:pPr>
        <w:spacing w:line="360" w:lineRule="auto"/>
        <w:ind w:left="540" w:firstLineChars="200" w:firstLine="480"/>
        <w:rPr>
          <w:rFonts w:ascii="宋体" w:hAnsi="宋体"/>
          <w:bCs/>
          <w:kern w:val="0"/>
          <w:sz w:val="24"/>
          <w:szCs w:val="24"/>
        </w:rPr>
      </w:pPr>
      <w:r>
        <w:rPr>
          <w:rFonts w:ascii="宋体" w:hAnsi="宋体" w:hint="eastAsia"/>
          <w:bCs/>
          <w:kern w:val="0"/>
          <w:sz w:val="24"/>
          <w:szCs w:val="24"/>
        </w:rPr>
        <w:t>（复印件加盖公章，分别提供或三证合一）；</w:t>
      </w:r>
    </w:p>
    <w:p w:rsidR="007A31CC" w:rsidRDefault="003D335F">
      <w:pPr>
        <w:tabs>
          <w:tab w:val="left" w:pos="420"/>
        </w:tabs>
        <w:spacing w:line="360" w:lineRule="auto"/>
        <w:ind w:left="540"/>
        <w:rPr>
          <w:rFonts w:ascii="宋体" w:hAnsi="宋体"/>
          <w:bCs/>
          <w:kern w:val="0"/>
          <w:sz w:val="24"/>
          <w:szCs w:val="24"/>
        </w:rPr>
      </w:pPr>
      <w:r>
        <w:rPr>
          <w:rFonts w:ascii="宋体" w:hAnsi="宋体" w:hint="eastAsia"/>
          <w:bCs/>
          <w:kern w:val="0"/>
          <w:sz w:val="24"/>
          <w:szCs w:val="24"/>
        </w:rPr>
        <w:t>（</w:t>
      </w:r>
      <w:r>
        <w:rPr>
          <w:rFonts w:ascii="宋体" w:hAnsi="宋体" w:hint="eastAsia"/>
          <w:bCs/>
          <w:kern w:val="0"/>
          <w:sz w:val="24"/>
          <w:szCs w:val="24"/>
        </w:rPr>
        <w:t>2</w:t>
      </w:r>
      <w:r>
        <w:rPr>
          <w:rFonts w:ascii="宋体" w:hAnsi="宋体" w:hint="eastAsia"/>
          <w:bCs/>
          <w:kern w:val="0"/>
          <w:sz w:val="24"/>
          <w:szCs w:val="24"/>
        </w:rPr>
        <w:t>）资质证书（复印件加盖公章）；</w:t>
      </w:r>
    </w:p>
    <w:p w:rsidR="007A31CC" w:rsidRDefault="003D335F">
      <w:pPr>
        <w:spacing w:line="360" w:lineRule="auto"/>
        <w:ind w:left="540"/>
        <w:rPr>
          <w:rFonts w:ascii="宋体" w:hAnsi="宋体"/>
          <w:bCs/>
          <w:kern w:val="0"/>
          <w:sz w:val="24"/>
          <w:szCs w:val="24"/>
        </w:rPr>
      </w:pPr>
      <w:r>
        <w:rPr>
          <w:rFonts w:ascii="宋体" w:hAnsi="宋体" w:hint="eastAsia"/>
          <w:bCs/>
          <w:kern w:val="0"/>
          <w:sz w:val="24"/>
          <w:szCs w:val="24"/>
        </w:rPr>
        <w:t>（</w:t>
      </w:r>
      <w:r>
        <w:rPr>
          <w:rFonts w:ascii="宋体" w:hAnsi="宋体" w:hint="eastAsia"/>
          <w:bCs/>
          <w:kern w:val="0"/>
          <w:sz w:val="24"/>
          <w:szCs w:val="24"/>
        </w:rPr>
        <w:t>3</w:t>
      </w:r>
      <w:r>
        <w:rPr>
          <w:rFonts w:ascii="宋体" w:hAnsi="宋体" w:hint="eastAsia"/>
          <w:bCs/>
          <w:kern w:val="0"/>
          <w:sz w:val="24"/>
          <w:szCs w:val="24"/>
        </w:rPr>
        <w:t>）安全生产许可证；</w:t>
      </w:r>
    </w:p>
    <w:p w:rsidR="007A31CC" w:rsidRDefault="003D335F">
      <w:pPr>
        <w:spacing w:line="360" w:lineRule="auto"/>
        <w:ind w:left="540"/>
        <w:rPr>
          <w:rFonts w:ascii="宋体" w:hAnsi="宋体"/>
          <w:bCs/>
          <w:kern w:val="0"/>
          <w:sz w:val="24"/>
          <w:szCs w:val="24"/>
        </w:rPr>
      </w:pPr>
      <w:r>
        <w:rPr>
          <w:rFonts w:ascii="宋体" w:hAnsi="宋体" w:hint="eastAsia"/>
          <w:bCs/>
          <w:kern w:val="0"/>
          <w:sz w:val="24"/>
          <w:szCs w:val="24"/>
        </w:rPr>
        <w:t>（</w:t>
      </w:r>
      <w:r>
        <w:rPr>
          <w:rFonts w:ascii="宋体" w:hAnsi="宋体" w:hint="eastAsia"/>
          <w:bCs/>
          <w:kern w:val="0"/>
          <w:sz w:val="24"/>
          <w:szCs w:val="24"/>
        </w:rPr>
        <w:t>4</w:t>
      </w:r>
      <w:r>
        <w:rPr>
          <w:rFonts w:ascii="宋体" w:hAnsi="宋体" w:hint="eastAsia"/>
          <w:bCs/>
          <w:kern w:val="0"/>
          <w:sz w:val="24"/>
          <w:szCs w:val="24"/>
        </w:rPr>
        <w:t>）法人代表证明书（原件）；</w:t>
      </w:r>
    </w:p>
    <w:p w:rsidR="007A31CC" w:rsidRDefault="003D335F">
      <w:pPr>
        <w:spacing w:line="360" w:lineRule="auto"/>
        <w:ind w:left="540"/>
        <w:rPr>
          <w:rFonts w:ascii="宋体" w:hAnsi="宋体"/>
          <w:bCs/>
          <w:kern w:val="0"/>
          <w:sz w:val="24"/>
          <w:szCs w:val="24"/>
        </w:rPr>
      </w:pPr>
      <w:r>
        <w:rPr>
          <w:rFonts w:ascii="宋体" w:hAnsi="宋体" w:hint="eastAsia"/>
          <w:bCs/>
          <w:kern w:val="0"/>
          <w:sz w:val="24"/>
          <w:szCs w:val="24"/>
        </w:rPr>
        <w:t>（</w:t>
      </w:r>
      <w:r>
        <w:rPr>
          <w:rFonts w:ascii="宋体" w:hAnsi="宋体" w:hint="eastAsia"/>
          <w:bCs/>
          <w:kern w:val="0"/>
          <w:sz w:val="24"/>
          <w:szCs w:val="24"/>
        </w:rPr>
        <w:t>5</w:t>
      </w:r>
      <w:r>
        <w:rPr>
          <w:rFonts w:ascii="宋体" w:hAnsi="宋体" w:hint="eastAsia"/>
          <w:bCs/>
          <w:kern w:val="0"/>
          <w:sz w:val="24"/>
          <w:szCs w:val="24"/>
        </w:rPr>
        <w:t>）法人代表授权委托书（原件）；</w:t>
      </w:r>
    </w:p>
    <w:p w:rsidR="007A31CC" w:rsidRDefault="003D335F">
      <w:pPr>
        <w:spacing w:line="360" w:lineRule="auto"/>
        <w:ind w:left="540"/>
        <w:rPr>
          <w:rFonts w:ascii="宋体" w:hAnsi="宋体"/>
          <w:kern w:val="0"/>
          <w:sz w:val="24"/>
          <w:szCs w:val="24"/>
        </w:rPr>
      </w:pPr>
      <w:r>
        <w:rPr>
          <w:rFonts w:ascii="宋体" w:hAnsi="宋体" w:hint="eastAsia"/>
          <w:bCs/>
          <w:kern w:val="0"/>
          <w:sz w:val="24"/>
          <w:szCs w:val="24"/>
        </w:rPr>
        <w:t>（</w:t>
      </w:r>
      <w:r>
        <w:rPr>
          <w:rFonts w:ascii="宋体" w:hAnsi="宋体" w:hint="eastAsia"/>
          <w:bCs/>
          <w:kern w:val="0"/>
          <w:sz w:val="24"/>
          <w:szCs w:val="24"/>
        </w:rPr>
        <w:t>6</w:t>
      </w:r>
      <w:r>
        <w:rPr>
          <w:rFonts w:ascii="宋体" w:hAnsi="宋体" w:hint="eastAsia"/>
          <w:bCs/>
          <w:kern w:val="0"/>
          <w:sz w:val="24"/>
          <w:szCs w:val="24"/>
        </w:rPr>
        <w:t>）公司地址、公司固定电话、联系人、联系人电话、邮箱地址；</w:t>
      </w:r>
    </w:p>
    <w:p w:rsidR="007A31CC" w:rsidRDefault="003D335F">
      <w:pPr>
        <w:spacing w:line="360" w:lineRule="auto"/>
        <w:ind w:firstLineChars="300" w:firstLine="723"/>
        <w:rPr>
          <w:rFonts w:ascii="宋体" w:hAnsi="宋体"/>
          <w:b/>
          <w:bCs/>
          <w:kern w:val="0"/>
          <w:sz w:val="24"/>
          <w:szCs w:val="24"/>
        </w:rPr>
      </w:pPr>
      <w:r>
        <w:rPr>
          <w:rFonts w:ascii="宋体" w:hAnsi="宋体" w:hint="eastAsia"/>
          <w:b/>
          <w:bCs/>
          <w:kern w:val="0"/>
          <w:sz w:val="24"/>
          <w:szCs w:val="24"/>
        </w:rPr>
        <w:t>（</w:t>
      </w:r>
      <w:proofErr w:type="gramStart"/>
      <w:r>
        <w:rPr>
          <w:rFonts w:ascii="宋体" w:hAnsi="宋体" w:hint="eastAsia"/>
          <w:b/>
          <w:bCs/>
          <w:kern w:val="0"/>
          <w:sz w:val="24"/>
          <w:szCs w:val="24"/>
        </w:rPr>
        <w:t>该联系</w:t>
      </w:r>
      <w:proofErr w:type="gramEnd"/>
      <w:r>
        <w:rPr>
          <w:rFonts w:ascii="宋体" w:hAnsi="宋体" w:hint="eastAsia"/>
          <w:b/>
          <w:bCs/>
          <w:kern w:val="0"/>
          <w:sz w:val="24"/>
          <w:szCs w:val="24"/>
        </w:rPr>
        <w:t>方式将作为投标人唯一联系方式）</w:t>
      </w:r>
    </w:p>
    <w:p w:rsidR="007A31CC" w:rsidRDefault="003D335F">
      <w:pPr>
        <w:spacing w:line="360" w:lineRule="auto"/>
        <w:ind w:firstLineChars="200" w:firstLine="480"/>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7</w:t>
      </w:r>
      <w:r>
        <w:rPr>
          <w:rFonts w:ascii="宋体" w:hAnsi="宋体" w:hint="eastAsia"/>
          <w:kern w:val="0"/>
          <w:sz w:val="24"/>
          <w:szCs w:val="24"/>
        </w:rPr>
        <w:t>）法人授权委托人和拟用项目经理</w:t>
      </w:r>
      <w:proofErr w:type="gramStart"/>
      <w:r>
        <w:rPr>
          <w:rFonts w:ascii="宋体" w:hAnsi="宋体" w:hint="eastAsia"/>
          <w:kern w:val="0"/>
          <w:sz w:val="24"/>
          <w:szCs w:val="24"/>
        </w:rPr>
        <w:t>近半年本单位</w:t>
      </w:r>
      <w:proofErr w:type="gramEnd"/>
      <w:r>
        <w:rPr>
          <w:rFonts w:ascii="宋体" w:hAnsi="宋体" w:hint="eastAsia"/>
          <w:kern w:val="0"/>
          <w:sz w:val="24"/>
          <w:szCs w:val="24"/>
        </w:rPr>
        <w:t>社保缴纳证明、劳动合同；</w:t>
      </w:r>
    </w:p>
    <w:p w:rsidR="007A31CC" w:rsidRDefault="003D335F">
      <w:pPr>
        <w:spacing w:line="360" w:lineRule="auto"/>
        <w:ind w:firstLineChars="200" w:firstLine="480"/>
        <w:rPr>
          <w:rFonts w:ascii="宋体" w:hAnsi="宋体"/>
          <w:bCs/>
          <w:kern w:val="0"/>
          <w:sz w:val="24"/>
          <w:szCs w:val="24"/>
        </w:rPr>
      </w:pPr>
      <w:r>
        <w:rPr>
          <w:rFonts w:ascii="宋体" w:hAnsi="宋体" w:hint="eastAsia"/>
          <w:bCs/>
          <w:kern w:val="0"/>
          <w:sz w:val="24"/>
          <w:szCs w:val="24"/>
        </w:rPr>
        <w:t>（</w:t>
      </w:r>
      <w:r>
        <w:rPr>
          <w:rFonts w:ascii="宋体" w:hAnsi="宋体"/>
          <w:bCs/>
          <w:kern w:val="0"/>
          <w:sz w:val="24"/>
          <w:szCs w:val="24"/>
        </w:rPr>
        <w:t>8</w:t>
      </w:r>
      <w:r>
        <w:rPr>
          <w:rFonts w:ascii="宋体" w:hAnsi="宋体" w:hint="eastAsia"/>
          <w:bCs/>
          <w:kern w:val="0"/>
          <w:sz w:val="24"/>
          <w:szCs w:val="24"/>
        </w:rPr>
        <w:t>）</w:t>
      </w:r>
      <w:r>
        <w:rPr>
          <w:rFonts w:ascii="宋体" w:hAnsi="宋体" w:hint="eastAsia"/>
          <w:bCs/>
          <w:kern w:val="0"/>
          <w:sz w:val="24"/>
          <w:szCs w:val="24"/>
        </w:rPr>
        <w:t>3</w:t>
      </w:r>
      <w:r>
        <w:rPr>
          <w:rFonts w:ascii="宋体" w:hAnsi="宋体" w:hint="eastAsia"/>
          <w:bCs/>
          <w:kern w:val="0"/>
          <w:sz w:val="24"/>
          <w:szCs w:val="24"/>
        </w:rPr>
        <w:t>年内有</w:t>
      </w:r>
      <w:r>
        <w:rPr>
          <w:rFonts w:ascii="宋体" w:hAnsi="宋体" w:hint="eastAsia"/>
          <w:bCs/>
          <w:kern w:val="0"/>
          <w:sz w:val="24"/>
          <w:szCs w:val="24"/>
        </w:rPr>
        <w:t>3</w:t>
      </w:r>
      <w:r>
        <w:rPr>
          <w:rFonts w:ascii="宋体" w:hAnsi="宋体" w:hint="eastAsia"/>
          <w:bCs/>
          <w:kern w:val="0"/>
          <w:sz w:val="24"/>
          <w:szCs w:val="24"/>
        </w:rPr>
        <w:t>条以上类似</w:t>
      </w:r>
      <w:r>
        <w:rPr>
          <w:rFonts w:ascii="宋体" w:hAnsi="宋体" w:hint="eastAsia"/>
          <w:bCs/>
          <w:kern w:val="0"/>
          <w:sz w:val="24"/>
          <w:szCs w:val="24"/>
        </w:rPr>
        <w:t>废气处理设备项目业绩（业绩资料要求提供合同复印件、对应发票及转账复印件）；</w:t>
      </w:r>
    </w:p>
    <w:p w:rsidR="007A31CC" w:rsidRDefault="003D335F">
      <w:pPr>
        <w:spacing w:line="360" w:lineRule="auto"/>
        <w:ind w:firstLineChars="200" w:firstLine="480"/>
        <w:rPr>
          <w:rFonts w:ascii="宋体" w:hAnsi="宋体"/>
          <w:bCs/>
          <w:kern w:val="0"/>
          <w:sz w:val="24"/>
          <w:szCs w:val="24"/>
        </w:rPr>
      </w:pPr>
      <w:r>
        <w:rPr>
          <w:rFonts w:ascii="宋体" w:hAnsi="宋体" w:hint="eastAsia"/>
          <w:bCs/>
          <w:kern w:val="0"/>
          <w:sz w:val="24"/>
          <w:szCs w:val="24"/>
        </w:rPr>
        <w:t>（</w:t>
      </w:r>
      <w:r>
        <w:rPr>
          <w:rFonts w:ascii="宋体" w:hAnsi="宋体"/>
          <w:bCs/>
          <w:kern w:val="0"/>
          <w:sz w:val="24"/>
          <w:szCs w:val="24"/>
        </w:rPr>
        <w:t>9</w:t>
      </w:r>
      <w:r>
        <w:rPr>
          <w:rFonts w:ascii="宋体" w:hAnsi="宋体" w:hint="eastAsia"/>
          <w:bCs/>
          <w:kern w:val="0"/>
          <w:sz w:val="24"/>
          <w:szCs w:val="24"/>
        </w:rPr>
        <w:t>）社保缴纳花名册、财务报表、纳税证明（全部为</w:t>
      </w:r>
      <w:r>
        <w:rPr>
          <w:rFonts w:ascii="宋体" w:hAnsi="宋体" w:hint="eastAsia"/>
          <w:bCs/>
          <w:kern w:val="0"/>
          <w:sz w:val="24"/>
          <w:szCs w:val="24"/>
        </w:rPr>
        <w:t>3</w:t>
      </w:r>
      <w:r>
        <w:rPr>
          <w:rFonts w:ascii="宋体" w:hAnsi="宋体" w:hint="eastAsia"/>
          <w:bCs/>
          <w:kern w:val="0"/>
          <w:sz w:val="24"/>
          <w:szCs w:val="24"/>
        </w:rPr>
        <w:t>年内）（加盖公章</w:t>
      </w:r>
      <w:r>
        <w:rPr>
          <w:rFonts w:ascii="宋体" w:hAnsi="宋体" w:hint="eastAsia"/>
          <w:bCs/>
          <w:kern w:val="0"/>
          <w:sz w:val="24"/>
          <w:szCs w:val="24"/>
        </w:rPr>
        <w:t>）；</w:t>
      </w:r>
    </w:p>
    <w:p w:rsidR="007A31CC" w:rsidRDefault="003D335F">
      <w:pPr>
        <w:spacing w:line="360" w:lineRule="auto"/>
        <w:ind w:firstLineChars="200" w:firstLine="480"/>
        <w:rPr>
          <w:rFonts w:ascii="宋体" w:hAnsi="宋体"/>
          <w:kern w:val="0"/>
          <w:sz w:val="24"/>
          <w:szCs w:val="24"/>
        </w:rPr>
      </w:pPr>
      <w:r>
        <w:rPr>
          <w:rFonts w:ascii="宋体" w:hAnsi="宋体" w:hint="eastAsia"/>
          <w:bCs/>
          <w:kern w:val="0"/>
          <w:sz w:val="24"/>
          <w:szCs w:val="24"/>
        </w:rPr>
        <w:t>（</w:t>
      </w:r>
      <w:r>
        <w:rPr>
          <w:rFonts w:ascii="宋体" w:hAnsi="宋体" w:hint="eastAsia"/>
          <w:bCs/>
          <w:kern w:val="0"/>
          <w:sz w:val="24"/>
          <w:szCs w:val="24"/>
        </w:rPr>
        <w:t>1</w:t>
      </w:r>
      <w:r>
        <w:rPr>
          <w:rFonts w:ascii="宋体" w:hAnsi="宋体"/>
          <w:bCs/>
          <w:kern w:val="0"/>
          <w:sz w:val="24"/>
          <w:szCs w:val="24"/>
        </w:rPr>
        <w:t>0</w:t>
      </w:r>
      <w:r>
        <w:rPr>
          <w:rFonts w:ascii="宋体" w:hAnsi="宋体" w:hint="eastAsia"/>
          <w:bCs/>
          <w:kern w:val="0"/>
          <w:sz w:val="24"/>
          <w:szCs w:val="24"/>
        </w:rPr>
        <w:t>）所提供的报名资料均为真实性承诺函。</w:t>
      </w:r>
    </w:p>
    <w:p w:rsidR="007A31CC" w:rsidRDefault="003D335F">
      <w:pPr>
        <w:spacing w:line="360" w:lineRule="auto"/>
        <w:ind w:firstLineChars="200" w:firstLine="482"/>
        <w:rPr>
          <w:rFonts w:ascii="宋体" w:hAnsi="宋体" w:cs="仿宋_GB2312-WinCharSetFFFF-H"/>
          <w:b/>
          <w:kern w:val="0"/>
          <w:sz w:val="24"/>
          <w:szCs w:val="24"/>
        </w:rPr>
      </w:pPr>
      <w:r>
        <w:rPr>
          <w:rFonts w:ascii="宋体" w:hAnsi="宋体" w:cs="仿宋_GB2312-WinCharSetFFFF-H"/>
          <w:b/>
          <w:kern w:val="0"/>
          <w:sz w:val="24"/>
          <w:szCs w:val="24"/>
        </w:rPr>
        <w:t>注：以上资料请用</w:t>
      </w:r>
      <w:r>
        <w:rPr>
          <w:rFonts w:ascii="宋体" w:hAnsi="宋体" w:cs="仿宋_GB2312-WinCharSetFFFF-H"/>
          <w:b/>
          <w:kern w:val="0"/>
          <w:sz w:val="24"/>
          <w:szCs w:val="24"/>
        </w:rPr>
        <w:t>A4</w:t>
      </w:r>
      <w:r>
        <w:rPr>
          <w:rFonts w:ascii="宋体" w:hAnsi="宋体" w:cs="仿宋_GB2312-WinCharSetFFFF-H"/>
          <w:b/>
          <w:kern w:val="0"/>
          <w:sz w:val="24"/>
          <w:szCs w:val="24"/>
        </w:rPr>
        <w:t>纸张按顺序装订后请密封，密封条加盖公司公章后递交</w:t>
      </w:r>
      <w:r>
        <w:rPr>
          <w:rFonts w:ascii="宋体" w:hAnsi="宋体" w:cs="仿宋_GB2312-WinCharSetFFFF-H" w:hint="eastAsia"/>
          <w:b/>
          <w:kern w:val="0"/>
          <w:sz w:val="24"/>
          <w:szCs w:val="24"/>
        </w:rPr>
        <w:t>（</w:t>
      </w:r>
      <w:proofErr w:type="gramStart"/>
      <w:r>
        <w:rPr>
          <w:rFonts w:ascii="宋体" w:hAnsi="宋体" w:cs="仿宋_GB2312-WinCharSetFFFF-H" w:hint="eastAsia"/>
          <w:b/>
          <w:kern w:val="0"/>
          <w:sz w:val="24"/>
          <w:szCs w:val="24"/>
        </w:rPr>
        <w:t>快递请</w:t>
      </w:r>
      <w:proofErr w:type="gramEnd"/>
      <w:r>
        <w:rPr>
          <w:rFonts w:ascii="宋体" w:hAnsi="宋体" w:cs="仿宋_GB2312-WinCharSetFFFF-H" w:hint="eastAsia"/>
          <w:b/>
          <w:kern w:val="0"/>
          <w:sz w:val="24"/>
          <w:szCs w:val="24"/>
        </w:rPr>
        <w:t>备注公司名称）或提交盖章</w:t>
      </w:r>
      <w:proofErr w:type="gramStart"/>
      <w:r>
        <w:rPr>
          <w:rFonts w:ascii="宋体" w:hAnsi="宋体" w:cs="仿宋_GB2312-WinCharSetFFFF-H" w:hint="eastAsia"/>
          <w:b/>
          <w:kern w:val="0"/>
          <w:sz w:val="24"/>
          <w:szCs w:val="24"/>
        </w:rPr>
        <w:t>扫描件至招标</w:t>
      </w:r>
      <w:proofErr w:type="gramEnd"/>
      <w:r>
        <w:rPr>
          <w:rFonts w:ascii="宋体" w:hAnsi="宋体" w:cs="仿宋_GB2312-WinCharSetFFFF-H" w:hint="eastAsia"/>
          <w:b/>
          <w:kern w:val="0"/>
          <w:sz w:val="24"/>
          <w:szCs w:val="24"/>
        </w:rPr>
        <w:t>人邮箱</w:t>
      </w:r>
      <w:r>
        <w:rPr>
          <w:rFonts w:ascii="宋体" w:hAnsi="宋体" w:cs="仿宋_GB2312-WinCharSetFFFF-H"/>
          <w:b/>
          <w:kern w:val="0"/>
          <w:sz w:val="24"/>
          <w:szCs w:val="24"/>
        </w:rPr>
        <w:t>。对未通过资格预审的报名单位，招标人不做解释。</w:t>
      </w:r>
    </w:p>
    <w:p w:rsidR="007A31CC" w:rsidRDefault="003D335F">
      <w:pPr>
        <w:spacing w:line="360" w:lineRule="auto"/>
        <w:rPr>
          <w:rFonts w:ascii="宋体" w:hAnsi="宋体" w:cs="仿宋_GB2312-WinCharSetFFFF-H"/>
          <w:b/>
          <w:kern w:val="0"/>
          <w:sz w:val="24"/>
          <w:szCs w:val="24"/>
        </w:rPr>
      </w:pPr>
      <w:r>
        <w:rPr>
          <w:rFonts w:ascii="宋体" w:hAnsi="宋体" w:cs="仿宋_GB2312-WinCharSetFFFF-H" w:hint="eastAsia"/>
          <w:b/>
          <w:kern w:val="0"/>
          <w:sz w:val="24"/>
          <w:szCs w:val="24"/>
        </w:rPr>
        <w:t>五、递交地址及联系方式：</w:t>
      </w:r>
    </w:p>
    <w:p w:rsidR="007A31CC" w:rsidRDefault="003D335F">
      <w:pPr>
        <w:spacing w:line="360" w:lineRule="auto"/>
        <w:ind w:leftChars="-800" w:left="-1680"/>
        <w:rPr>
          <w:rFonts w:ascii="宋体" w:hAnsi="宋体"/>
          <w:bCs/>
          <w:spacing w:val="-2"/>
          <w:kern w:val="0"/>
          <w:sz w:val="24"/>
          <w:szCs w:val="24"/>
        </w:rPr>
      </w:pPr>
      <w:r>
        <w:rPr>
          <w:rFonts w:ascii="宋体" w:hAnsi="宋体" w:hint="eastAsia"/>
          <w:bCs/>
          <w:spacing w:val="-2"/>
          <w:kern w:val="0"/>
          <w:sz w:val="24"/>
          <w:szCs w:val="24"/>
        </w:rPr>
        <w:t xml:space="preserve">            </w:t>
      </w:r>
      <w:r>
        <w:rPr>
          <w:rFonts w:ascii="宋体" w:hAnsi="宋体"/>
          <w:bCs/>
          <w:spacing w:val="-2"/>
          <w:kern w:val="0"/>
          <w:sz w:val="24"/>
          <w:szCs w:val="24"/>
        </w:rPr>
        <w:t xml:space="preserve">      </w:t>
      </w:r>
      <w:r>
        <w:rPr>
          <w:rFonts w:ascii="宋体" w:hAnsi="宋体" w:hint="eastAsia"/>
          <w:bCs/>
          <w:spacing w:val="-2"/>
          <w:kern w:val="0"/>
          <w:sz w:val="24"/>
          <w:szCs w:val="24"/>
        </w:rPr>
        <w:t>递交地址：南京市溧水</w:t>
      </w:r>
      <w:proofErr w:type="gramStart"/>
      <w:r>
        <w:rPr>
          <w:rFonts w:ascii="宋体" w:hAnsi="宋体" w:hint="eastAsia"/>
          <w:bCs/>
          <w:spacing w:val="-2"/>
          <w:kern w:val="0"/>
          <w:sz w:val="24"/>
          <w:szCs w:val="24"/>
        </w:rPr>
        <w:t>区滨淮大道</w:t>
      </w:r>
      <w:proofErr w:type="gramEnd"/>
      <w:r>
        <w:rPr>
          <w:rFonts w:ascii="宋体" w:hAnsi="宋体" w:hint="eastAsia"/>
          <w:bCs/>
          <w:spacing w:val="-2"/>
          <w:kern w:val="0"/>
          <w:sz w:val="24"/>
          <w:szCs w:val="24"/>
        </w:rPr>
        <w:t>369</w:t>
      </w:r>
      <w:r>
        <w:rPr>
          <w:rFonts w:ascii="宋体" w:hAnsi="宋体" w:hint="eastAsia"/>
          <w:bCs/>
          <w:spacing w:val="-2"/>
          <w:kern w:val="0"/>
          <w:sz w:val="24"/>
          <w:szCs w:val="24"/>
        </w:rPr>
        <w:t>号</w:t>
      </w:r>
      <w:r>
        <w:rPr>
          <w:rFonts w:ascii="宋体" w:hAnsi="宋体" w:hint="eastAsia"/>
          <w:bCs/>
          <w:spacing w:val="-2"/>
          <w:kern w:val="0"/>
          <w:sz w:val="24"/>
          <w:szCs w:val="24"/>
        </w:rPr>
        <w:t xml:space="preserve"> </w:t>
      </w:r>
    </w:p>
    <w:p w:rsidR="007A31CC" w:rsidRDefault="003D335F">
      <w:pPr>
        <w:spacing w:line="360" w:lineRule="auto"/>
        <w:ind w:firstLineChars="200" w:firstLine="472"/>
        <w:rPr>
          <w:rFonts w:ascii="宋体" w:hAnsi="宋体"/>
          <w:bCs/>
          <w:color w:val="FF0000"/>
          <w:spacing w:val="-2"/>
          <w:kern w:val="0"/>
          <w:sz w:val="24"/>
          <w:szCs w:val="24"/>
        </w:rPr>
      </w:pPr>
      <w:r>
        <w:rPr>
          <w:rFonts w:ascii="宋体" w:hAnsi="宋体" w:hint="eastAsia"/>
          <w:bCs/>
          <w:spacing w:val="-2"/>
          <w:kern w:val="0"/>
          <w:sz w:val="24"/>
          <w:szCs w:val="24"/>
        </w:rPr>
        <w:t>联系人：张工</w:t>
      </w:r>
      <w:r>
        <w:rPr>
          <w:rFonts w:ascii="宋体" w:hAnsi="宋体" w:hint="eastAsia"/>
          <w:bCs/>
          <w:spacing w:val="-2"/>
          <w:kern w:val="0"/>
          <w:sz w:val="24"/>
          <w:szCs w:val="24"/>
        </w:rPr>
        <w:t xml:space="preserve"> </w:t>
      </w:r>
      <w:r>
        <w:rPr>
          <w:rFonts w:ascii="宋体" w:hAnsi="宋体" w:hint="eastAsia"/>
          <w:bCs/>
          <w:spacing w:val="-2"/>
          <w:kern w:val="0"/>
          <w:sz w:val="24"/>
          <w:szCs w:val="24"/>
        </w:rPr>
        <w:t>电话：</w:t>
      </w:r>
      <w:r>
        <w:rPr>
          <w:rFonts w:ascii="宋体" w:hAnsi="宋体"/>
          <w:bCs/>
          <w:spacing w:val="-2"/>
          <w:kern w:val="0"/>
          <w:sz w:val="24"/>
          <w:szCs w:val="24"/>
        </w:rPr>
        <w:t>18851648594</w:t>
      </w:r>
    </w:p>
    <w:p w:rsidR="007A31CC" w:rsidRDefault="003D335F">
      <w:pPr>
        <w:spacing w:line="360" w:lineRule="auto"/>
        <w:ind w:left="1920" w:hangingChars="800" w:hanging="1920"/>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邮箱：</w:t>
      </w:r>
      <w:hyperlink r:id="rId10" w:history="1">
        <w:r>
          <w:rPr>
            <w:rStyle w:val="a9"/>
            <w:rFonts w:ascii="宋体" w:hAnsi="宋体"/>
            <w:bCs/>
            <w:spacing w:val="-2"/>
            <w:kern w:val="0"/>
            <w:sz w:val="24"/>
            <w:szCs w:val="24"/>
          </w:rPr>
          <w:t xml:space="preserve"> zhanghuihua</w:t>
        </w:r>
        <w:r>
          <w:rPr>
            <w:rStyle w:val="a9"/>
            <w:rFonts w:ascii="宋体" w:hAnsi="宋体"/>
            <w:sz w:val="24"/>
            <w:szCs w:val="24"/>
          </w:rPr>
          <w:t>@skywellcorp.com</w:t>
        </w:r>
      </w:hyperlink>
    </w:p>
    <w:p w:rsidR="007A31CC" w:rsidRDefault="003D335F">
      <w:pPr>
        <w:spacing w:line="360" w:lineRule="auto"/>
        <w:ind w:left="1920" w:hangingChars="800" w:hanging="1920"/>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技术对接联系人：杨工</w:t>
      </w:r>
      <w:r>
        <w:rPr>
          <w:rFonts w:ascii="宋体" w:hAnsi="宋体" w:hint="eastAsia"/>
          <w:sz w:val="24"/>
          <w:szCs w:val="24"/>
        </w:rPr>
        <w:t xml:space="preserve"> </w:t>
      </w:r>
      <w:r>
        <w:rPr>
          <w:rFonts w:ascii="宋体" w:hAnsi="宋体" w:hint="eastAsia"/>
          <w:sz w:val="24"/>
          <w:szCs w:val="24"/>
        </w:rPr>
        <w:t>电话：</w:t>
      </w:r>
      <w:r>
        <w:rPr>
          <w:rFonts w:ascii="宋体" w:hAnsi="宋体" w:hint="eastAsia"/>
          <w:sz w:val="24"/>
          <w:szCs w:val="24"/>
        </w:rPr>
        <w:t>15986833121</w:t>
      </w:r>
    </w:p>
    <w:p w:rsidR="007A31CC" w:rsidRDefault="007A31CC">
      <w:pPr>
        <w:spacing w:line="360" w:lineRule="auto"/>
        <w:ind w:left="2240" w:hangingChars="800" w:hanging="2240"/>
        <w:rPr>
          <w:rFonts w:hAnsi="宋体"/>
          <w:sz w:val="28"/>
        </w:rPr>
      </w:pPr>
    </w:p>
    <w:p w:rsidR="007A31CC" w:rsidRDefault="003D335F">
      <w:pPr>
        <w:spacing w:line="360" w:lineRule="auto"/>
        <w:ind w:left="2240" w:hangingChars="800" w:hanging="2240"/>
        <w:rPr>
          <w:rFonts w:hAnsi="宋体"/>
          <w:sz w:val="28"/>
        </w:rPr>
      </w:pPr>
      <w:r>
        <w:rPr>
          <w:rFonts w:hAnsi="宋体" w:hint="eastAsia"/>
          <w:sz w:val="28"/>
        </w:rPr>
        <w:t>供货范围</w:t>
      </w:r>
    </w:p>
    <w:p w:rsidR="007A31CC" w:rsidRDefault="003D335F">
      <w:pPr>
        <w:spacing w:line="360" w:lineRule="auto"/>
        <w:ind w:left="1920" w:hangingChars="800" w:hanging="1920"/>
        <w:rPr>
          <w:rFonts w:hAnsi="宋体"/>
          <w:sz w:val="24"/>
          <w:szCs w:val="21"/>
        </w:rPr>
      </w:pPr>
      <w:r>
        <w:rPr>
          <w:rFonts w:hAnsi="宋体" w:hint="eastAsia"/>
          <w:sz w:val="24"/>
          <w:szCs w:val="21"/>
        </w:rPr>
        <w:t>涂装废气处理主体设备清单</w:t>
      </w:r>
    </w:p>
    <w:tbl>
      <w:tblPr>
        <w:tblW w:w="8540" w:type="dxa"/>
        <w:jc w:val="center"/>
        <w:tblLayout w:type="fixed"/>
        <w:tblCellMar>
          <w:left w:w="0" w:type="dxa"/>
          <w:right w:w="0" w:type="dxa"/>
        </w:tblCellMar>
        <w:tblLook w:val="04A0" w:firstRow="1" w:lastRow="0" w:firstColumn="1" w:lastColumn="0" w:noHBand="0" w:noVBand="1"/>
      </w:tblPr>
      <w:tblGrid>
        <w:gridCol w:w="778"/>
        <w:gridCol w:w="2220"/>
        <w:gridCol w:w="3203"/>
        <w:gridCol w:w="851"/>
        <w:gridCol w:w="1488"/>
      </w:tblGrid>
      <w:tr w:rsidR="007A31CC">
        <w:trPr>
          <w:trHeight w:val="609"/>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bookmarkStart w:id="4" w:name="_Hlk92805267"/>
            <w:r>
              <w:rPr>
                <w:rFonts w:ascii="宋体" w:hAnsi="宋体" w:cs="宋体" w:hint="eastAsia"/>
                <w:color w:val="000000"/>
                <w:kern w:val="0"/>
                <w:szCs w:val="21"/>
              </w:rPr>
              <w:t>序号</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kern w:val="0"/>
                <w:szCs w:val="21"/>
              </w:rPr>
              <w:t>设备名称</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技术要求</w:t>
            </w:r>
          </w:p>
        </w:tc>
        <w:tc>
          <w:tcPr>
            <w:tcW w:w="85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备注</w:t>
            </w:r>
          </w:p>
        </w:tc>
      </w:tr>
      <w:tr w:rsidR="007A31CC">
        <w:trPr>
          <w:trHeight w:val="483"/>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szCs w:val="21"/>
              </w:rPr>
              <w:t>1</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hint="eastAsia"/>
                <w:szCs w:val="21"/>
              </w:rPr>
              <w:t>收集管道</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7A31CC">
            <w:pPr>
              <w:widowControl/>
              <w:jc w:val="center"/>
              <w:textAlignment w:val="center"/>
              <w:rPr>
                <w:rFonts w:ascii="宋体" w:hAnsi="宋体" w:cs="宋体"/>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hint="eastAsia"/>
                <w:szCs w:val="21"/>
              </w:rPr>
              <w:t>2</w:t>
            </w:r>
            <w:r>
              <w:rPr>
                <w:rFonts w:ascii="宋体" w:hAnsi="宋体" w:hint="eastAsia"/>
                <w:szCs w:val="21"/>
              </w:rPr>
              <w:t>套</w:t>
            </w: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widowControl/>
              <w:jc w:val="center"/>
              <w:textAlignment w:val="center"/>
              <w:rPr>
                <w:rFonts w:ascii="宋体" w:hAnsi="宋体" w:cs="宋体"/>
                <w:color w:val="000000"/>
                <w:kern w:val="0"/>
                <w:szCs w:val="21"/>
              </w:rPr>
            </w:pPr>
          </w:p>
        </w:tc>
      </w:tr>
      <w:tr w:rsidR="007A31CC">
        <w:trPr>
          <w:trHeight w:val="517"/>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szCs w:val="21"/>
              </w:rPr>
              <w:t>2</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kern w:val="0"/>
                <w:szCs w:val="21"/>
              </w:rPr>
            </w:pPr>
            <w:r>
              <w:rPr>
                <w:rFonts w:ascii="宋体" w:hAnsi="宋体" w:cs="宋体" w:hint="eastAsia"/>
                <w:kern w:val="0"/>
                <w:szCs w:val="21"/>
              </w:rPr>
              <w:t>设备间管道</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7A31CC">
            <w:pPr>
              <w:widowControl/>
              <w:jc w:val="center"/>
              <w:textAlignment w:val="center"/>
              <w:rPr>
                <w:rFonts w:ascii="宋体" w:hAnsi="宋体" w:cs="宋体"/>
                <w:szCs w:val="21"/>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hint="eastAsia"/>
                <w:szCs w:val="21"/>
              </w:rPr>
              <w:t>2</w:t>
            </w:r>
            <w:r>
              <w:rPr>
                <w:rFonts w:ascii="宋体" w:hAnsi="宋体" w:hint="eastAsia"/>
                <w:szCs w:val="21"/>
              </w:rPr>
              <w:t>套</w:t>
            </w: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widowControl/>
              <w:jc w:val="center"/>
              <w:textAlignment w:val="center"/>
              <w:rPr>
                <w:rFonts w:ascii="宋体" w:hAnsi="宋体" w:cs="宋体"/>
                <w:color w:val="000000"/>
                <w:kern w:val="0"/>
                <w:szCs w:val="21"/>
              </w:rPr>
            </w:pPr>
          </w:p>
        </w:tc>
      </w:tr>
      <w:tr w:rsidR="007A31CC">
        <w:trPr>
          <w:trHeight w:val="640"/>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szCs w:val="21"/>
              </w:rPr>
              <w:lastRenderedPageBreak/>
              <w:t>3</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top"/>
              <w:rPr>
                <w:rFonts w:ascii="宋体" w:hAnsi="宋体" w:cs="宋体"/>
                <w:color w:val="000000"/>
                <w:szCs w:val="21"/>
              </w:rPr>
            </w:pPr>
            <w:r>
              <w:rPr>
                <w:rFonts w:ascii="宋体" w:hAnsi="宋体" w:cs="宋体" w:hint="eastAsia"/>
                <w:color w:val="000000"/>
                <w:szCs w:val="21"/>
              </w:rPr>
              <w:t>沸石转轮</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7A31CC">
            <w:pPr>
              <w:jc w:val="center"/>
              <w:rPr>
                <w:rFonts w:ascii="宋体" w:hAnsi="宋体" w:cs="宋体"/>
                <w:color w:val="000000"/>
                <w:szCs w:val="21"/>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套</w:t>
            </w: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3D335F">
            <w:pPr>
              <w:jc w:val="center"/>
              <w:rPr>
                <w:rFonts w:ascii="宋体" w:hAnsi="宋体" w:cs="宋体"/>
                <w:color w:val="000000"/>
                <w:szCs w:val="21"/>
              </w:rPr>
            </w:pPr>
            <w:r>
              <w:rPr>
                <w:rFonts w:ascii="宋体" w:hAnsi="宋体" w:cs="宋体" w:hint="eastAsia"/>
                <w:color w:val="000000"/>
                <w:szCs w:val="21"/>
              </w:rPr>
              <w:t>进口品牌</w:t>
            </w:r>
          </w:p>
        </w:tc>
      </w:tr>
      <w:tr w:rsidR="007A31CC">
        <w:trPr>
          <w:trHeight w:val="520"/>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szCs w:val="21"/>
              </w:rPr>
              <w:t>4</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top"/>
              <w:rPr>
                <w:rFonts w:ascii="宋体" w:hAnsi="宋体" w:cs="宋体"/>
                <w:color w:val="000000"/>
                <w:szCs w:val="21"/>
              </w:rPr>
            </w:pPr>
            <w:r>
              <w:rPr>
                <w:rFonts w:ascii="宋体" w:hAnsi="宋体" w:cs="宋体" w:hint="eastAsia"/>
                <w:color w:val="000000"/>
                <w:szCs w:val="21"/>
              </w:rPr>
              <w:t>干式过滤器</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jc w:val="center"/>
              <w:rPr>
                <w:rFonts w:ascii="宋体" w:hAnsi="宋体" w:cs="宋体"/>
                <w:color w:val="000000"/>
                <w:szCs w:val="21"/>
              </w:rPr>
            </w:pPr>
            <w:r>
              <w:rPr>
                <w:rFonts w:ascii="宋体" w:hAnsi="宋体" w:cs="宋体" w:hint="eastAsia"/>
                <w:color w:val="000000"/>
                <w:szCs w:val="21"/>
              </w:rPr>
              <w:t>G4+F6+F9</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套</w:t>
            </w: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rPr>
                <w:rFonts w:ascii="宋体" w:hAnsi="宋体" w:cs="宋体"/>
                <w:color w:val="000000"/>
                <w:szCs w:val="21"/>
              </w:rPr>
            </w:pPr>
          </w:p>
        </w:tc>
      </w:tr>
      <w:tr w:rsidR="007A31CC">
        <w:trPr>
          <w:trHeight w:val="481"/>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szCs w:val="21"/>
              </w:rPr>
            </w:pPr>
            <w:r>
              <w:rPr>
                <w:rFonts w:ascii="宋体" w:hAnsi="宋体" w:hint="eastAsia"/>
                <w:szCs w:val="21"/>
              </w:rPr>
              <w:t>5</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top"/>
              <w:rPr>
                <w:rFonts w:ascii="宋体" w:hAnsi="宋体" w:cs="宋体"/>
                <w:color w:val="000000"/>
                <w:szCs w:val="21"/>
              </w:rPr>
            </w:pPr>
            <w:r>
              <w:rPr>
                <w:rFonts w:ascii="宋体" w:hAnsi="宋体" w:cs="宋体" w:hint="eastAsia"/>
                <w:color w:val="000000"/>
                <w:szCs w:val="21"/>
              </w:rPr>
              <w:t>催化燃烧装置</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7A31CC">
            <w:pPr>
              <w:jc w:val="center"/>
              <w:rPr>
                <w:rFonts w:ascii="宋体" w:hAnsi="宋体" w:cs="宋体"/>
                <w:color w:val="000000"/>
                <w:szCs w:val="21"/>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套</w:t>
            </w: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rPr>
                <w:rFonts w:ascii="宋体" w:hAnsi="宋体" w:cs="宋体"/>
                <w:color w:val="000000"/>
                <w:szCs w:val="21"/>
              </w:rPr>
            </w:pPr>
          </w:p>
        </w:tc>
      </w:tr>
      <w:tr w:rsidR="007A31CC">
        <w:trPr>
          <w:trHeight w:val="481"/>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szCs w:val="21"/>
              </w:rPr>
            </w:pPr>
            <w:r>
              <w:rPr>
                <w:rFonts w:ascii="宋体" w:hAnsi="宋体" w:hint="eastAsia"/>
                <w:szCs w:val="21"/>
              </w:rPr>
              <w:t>6</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top"/>
              <w:rPr>
                <w:rFonts w:ascii="宋体" w:hAnsi="宋体" w:cs="宋体"/>
                <w:color w:val="000000"/>
                <w:szCs w:val="21"/>
              </w:rPr>
            </w:pPr>
            <w:r>
              <w:rPr>
                <w:rFonts w:ascii="宋体" w:hAnsi="宋体" w:cs="宋体" w:hint="eastAsia"/>
                <w:color w:val="000000"/>
                <w:szCs w:val="21"/>
              </w:rPr>
              <w:t>控制系统</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7A31CC">
            <w:pPr>
              <w:jc w:val="center"/>
              <w:rPr>
                <w:rFonts w:ascii="宋体" w:hAnsi="宋体" w:cs="宋体"/>
                <w:color w:val="000000"/>
                <w:szCs w:val="21"/>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套</w:t>
            </w: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rPr>
                <w:rFonts w:ascii="宋体" w:hAnsi="宋体" w:cs="宋体"/>
                <w:color w:val="000000"/>
                <w:szCs w:val="21"/>
              </w:rPr>
            </w:pPr>
          </w:p>
        </w:tc>
      </w:tr>
      <w:tr w:rsidR="007A31CC">
        <w:trPr>
          <w:trHeight w:val="481"/>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szCs w:val="21"/>
              </w:rPr>
            </w:pPr>
            <w:r>
              <w:rPr>
                <w:rFonts w:ascii="宋体" w:hAnsi="宋体" w:hint="eastAsia"/>
                <w:szCs w:val="21"/>
              </w:rPr>
              <w:t>7</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top"/>
              <w:rPr>
                <w:rFonts w:ascii="宋体" w:hAnsi="宋体" w:cs="宋体"/>
                <w:color w:val="000000"/>
                <w:szCs w:val="21"/>
              </w:rPr>
            </w:pPr>
            <w:r>
              <w:rPr>
                <w:rFonts w:ascii="宋体" w:hAnsi="宋体" w:cs="宋体" w:hint="eastAsia"/>
                <w:color w:val="000000"/>
                <w:szCs w:val="21"/>
              </w:rPr>
              <w:t>主风机</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jc w:val="center"/>
              <w:rPr>
                <w:rFonts w:ascii="宋体" w:hAnsi="宋体" w:cs="宋体"/>
                <w:color w:val="000000"/>
                <w:szCs w:val="21"/>
              </w:rPr>
            </w:pPr>
            <w:r>
              <w:rPr>
                <w:rFonts w:ascii="宋体" w:hAnsi="宋体" w:cs="宋体" w:hint="eastAsia"/>
                <w:color w:val="000000"/>
                <w:szCs w:val="21"/>
              </w:rPr>
              <w:t>单套处理风量</w:t>
            </w:r>
            <w:r>
              <w:rPr>
                <w:rFonts w:ascii="宋体" w:hAnsi="宋体" w:cs="宋体" w:hint="eastAsia"/>
                <w:color w:val="000000"/>
                <w:szCs w:val="21"/>
              </w:rPr>
              <w:t>133700m3/h</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套</w:t>
            </w: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rPr>
                <w:rFonts w:ascii="宋体" w:hAnsi="宋体" w:cs="宋体"/>
                <w:color w:val="000000"/>
                <w:szCs w:val="21"/>
              </w:rPr>
            </w:pPr>
          </w:p>
        </w:tc>
      </w:tr>
      <w:tr w:rsidR="007A31CC">
        <w:trPr>
          <w:trHeight w:val="481"/>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szCs w:val="21"/>
              </w:rPr>
            </w:pPr>
            <w:r>
              <w:rPr>
                <w:rFonts w:ascii="宋体" w:hAnsi="宋体" w:hint="eastAsia"/>
                <w:szCs w:val="21"/>
              </w:rPr>
              <w:t>8</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top"/>
              <w:rPr>
                <w:rFonts w:ascii="宋体" w:hAnsi="宋体" w:cs="宋体"/>
                <w:color w:val="000000"/>
                <w:szCs w:val="21"/>
              </w:rPr>
            </w:pPr>
            <w:r>
              <w:rPr>
                <w:rFonts w:ascii="宋体" w:hAnsi="宋体" w:cs="宋体" w:hint="eastAsia"/>
                <w:color w:val="000000"/>
                <w:szCs w:val="21"/>
              </w:rPr>
              <w:t>脱附风机</w:t>
            </w:r>
          </w:p>
        </w:tc>
        <w:tc>
          <w:tcPr>
            <w:tcW w:w="3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jc w:val="center"/>
              <w:rPr>
                <w:rFonts w:ascii="宋体" w:hAnsi="宋体" w:cs="宋体"/>
                <w:color w:val="000000"/>
                <w:szCs w:val="21"/>
              </w:rPr>
            </w:pPr>
            <w:r>
              <w:rPr>
                <w:rFonts w:ascii="宋体" w:hAnsi="宋体" w:cs="宋体" w:hint="eastAsia"/>
                <w:color w:val="000000"/>
                <w:szCs w:val="21"/>
              </w:rPr>
              <w:t>单套处理风量不低于</w:t>
            </w:r>
            <w:r>
              <w:rPr>
                <w:rFonts w:ascii="宋体" w:hAnsi="宋体" w:cs="宋体" w:hint="eastAsia"/>
                <w:color w:val="000000"/>
                <w:szCs w:val="21"/>
              </w:rPr>
              <w:t>5000m3/h</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套</w:t>
            </w:r>
          </w:p>
        </w:tc>
        <w:tc>
          <w:tcPr>
            <w:tcW w:w="14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rPr>
                <w:rFonts w:ascii="宋体" w:hAnsi="宋体" w:cs="宋体"/>
                <w:color w:val="000000"/>
                <w:szCs w:val="21"/>
              </w:rPr>
            </w:pPr>
          </w:p>
        </w:tc>
      </w:tr>
      <w:tr w:rsidR="007A31CC">
        <w:trPr>
          <w:trHeight w:val="481"/>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szCs w:val="21"/>
              </w:rPr>
            </w:pPr>
            <w:r>
              <w:rPr>
                <w:rFonts w:ascii="宋体" w:hAnsi="宋体" w:hint="eastAsia"/>
                <w:szCs w:val="21"/>
              </w:rPr>
              <w:t>9</w:t>
            </w:r>
          </w:p>
        </w:tc>
        <w:tc>
          <w:tcPr>
            <w:tcW w:w="77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rPr>
                <w:rFonts w:ascii="宋体" w:hAnsi="宋体" w:cs="宋体"/>
                <w:color w:val="000000"/>
                <w:szCs w:val="21"/>
              </w:rPr>
            </w:pPr>
            <w:r>
              <w:rPr>
                <w:rFonts w:ascii="宋体" w:hAnsi="宋体" w:cs="宋体" w:hint="eastAsia"/>
                <w:color w:val="000000"/>
                <w:szCs w:val="21"/>
              </w:rPr>
              <w:t>含设备安装、调试、运输、吊装、检测，陪产、培训</w:t>
            </w:r>
          </w:p>
        </w:tc>
      </w:tr>
      <w:bookmarkEnd w:id="4"/>
    </w:tbl>
    <w:p w:rsidR="007A31CC" w:rsidRDefault="007A31CC">
      <w:pPr>
        <w:spacing w:line="360" w:lineRule="auto"/>
        <w:ind w:left="2240" w:hangingChars="800" w:hanging="2240"/>
        <w:rPr>
          <w:rFonts w:hAnsi="宋体"/>
          <w:sz w:val="28"/>
        </w:rPr>
      </w:pPr>
    </w:p>
    <w:p w:rsidR="007A31CC" w:rsidRDefault="003D335F">
      <w:pPr>
        <w:spacing w:line="360" w:lineRule="auto"/>
        <w:ind w:left="1920" w:hangingChars="800" w:hanging="1920"/>
        <w:rPr>
          <w:rFonts w:hAnsi="宋体"/>
          <w:sz w:val="24"/>
          <w:szCs w:val="21"/>
        </w:rPr>
      </w:pPr>
      <w:r>
        <w:rPr>
          <w:rFonts w:hAnsi="宋体" w:hint="eastAsia"/>
          <w:sz w:val="24"/>
          <w:szCs w:val="21"/>
        </w:rPr>
        <w:t>发泡房废气处理主体设备清单</w:t>
      </w:r>
    </w:p>
    <w:tbl>
      <w:tblPr>
        <w:tblW w:w="8540" w:type="dxa"/>
        <w:jc w:val="center"/>
        <w:tblLayout w:type="fixed"/>
        <w:tblCellMar>
          <w:left w:w="0" w:type="dxa"/>
          <w:right w:w="0" w:type="dxa"/>
        </w:tblCellMar>
        <w:tblLook w:val="04A0" w:firstRow="1" w:lastRow="0" w:firstColumn="1" w:lastColumn="0" w:noHBand="0" w:noVBand="1"/>
      </w:tblPr>
      <w:tblGrid>
        <w:gridCol w:w="778"/>
        <w:gridCol w:w="2220"/>
        <w:gridCol w:w="3105"/>
        <w:gridCol w:w="945"/>
        <w:gridCol w:w="1492"/>
      </w:tblGrid>
      <w:tr w:rsidR="007A31CC">
        <w:trPr>
          <w:trHeight w:val="609"/>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kern w:val="0"/>
                <w:szCs w:val="21"/>
              </w:rPr>
              <w:t>设备名称</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技术要求</w:t>
            </w:r>
          </w:p>
        </w:tc>
        <w:tc>
          <w:tcPr>
            <w:tcW w:w="9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c>
          <w:tcPr>
            <w:tcW w:w="1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备注</w:t>
            </w:r>
          </w:p>
        </w:tc>
      </w:tr>
      <w:tr w:rsidR="007A31CC">
        <w:trPr>
          <w:trHeight w:val="483"/>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szCs w:val="21"/>
              </w:rPr>
              <w:t>1</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cs="宋体" w:hint="eastAsia"/>
                <w:color w:val="000000"/>
                <w:szCs w:val="21"/>
              </w:rPr>
              <w:t>活性炭吸附</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7A31CC">
            <w:pPr>
              <w:widowControl/>
              <w:jc w:val="center"/>
              <w:textAlignment w:val="center"/>
              <w:rPr>
                <w:rFonts w:ascii="宋体" w:hAnsi="宋体" w:cs="宋体"/>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hint="eastAsia"/>
                <w:szCs w:val="21"/>
              </w:rPr>
              <w:t>1</w:t>
            </w:r>
            <w:r>
              <w:rPr>
                <w:rFonts w:ascii="宋体" w:hAnsi="宋体" w:hint="eastAsia"/>
                <w:szCs w:val="21"/>
              </w:rPr>
              <w:t>套</w:t>
            </w:r>
          </w:p>
        </w:tc>
        <w:tc>
          <w:tcPr>
            <w:tcW w:w="1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widowControl/>
              <w:jc w:val="center"/>
              <w:textAlignment w:val="center"/>
              <w:rPr>
                <w:rFonts w:ascii="宋体" w:hAnsi="宋体" w:cs="宋体"/>
                <w:color w:val="000000"/>
                <w:kern w:val="0"/>
                <w:szCs w:val="21"/>
              </w:rPr>
            </w:pPr>
          </w:p>
        </w:tc>
      </w:tr>
      <w:tr w:rsidR="007A31CC">
        <w:trPr>
          <w:trHeight w:val="517"/>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szCs w:val="21"/>
              </w:rPr>
              <w:t>2</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kern w:val="0"/>
                <w:szCs w:val="21"/>
              </w:rPr>
            </w:pPr>
            <w:r>
              <w:rPr>
                <w:rFonts w:ascii="宋体" w:hAnsi="宋体" w:cs="宋体" w:hint="eastAsia"/>
                <w:kern w:val="0"/>
                <w:szCs w:val="21"/>
              </w:rPr>
              <w:t>风机</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sz w:val="24"/>
                <w:szCs w:val="24"/>
              </w:rPr>
            </w:pPr>
            <w:r>
              <w:rPr>
                <w:rFonts w:ascii="宋体" w:hAnsi="宋体" w:cs="宋体" w:hint="eastAsia"/>
                <w:color w:val="000000"/>
                <w:kern w:val="0"/>
                <w:szCs w:val="21"/>
              </w:rPr>
              <w:t>处理风量</w:t>
            </w:r>
            <w:r>
              <w:rPr>
                <w:rFonts w:ascii="宋体" w:hAnsi="宋体" w:cs="宋体" w:hint="eastAsia"/>
                <w:color w:val="000000"/>
                <w:kern w:val="0"/>
                <w:szCs w:val="21"/>
              </w:rPr>
              <w:t>62150m</w:t>
            </w:r>
            <w:r>
              <w:rPr>
                <w:rFonts w:ascii="宋体" w:hAnsi="宋体" w:cs="宋体"/>
                <w:color w:val="000000"/>
                <w:kern w:val="0"/>
                <w:szCs w:val="21"/>
              </w:rPr>
              <w:t>3</w:t>
            </w:r>
            <w:r>
              <w:rPr>
                <w:rFonts w:ascii="宋体" w:hAnsi="宋体" w:cs="宋体" w:hint="eastAsia"/>
                <w:color w:val="000000"/>
                <w:kern w:val="0"/>
                <w:szCs w:val="21"/>
              </w:rPr>
              <w:t>/h</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套</w:t>
            </w:r>
          </w:p>
        </w:tc>
        <w:tc>
          <w:tcPr>
            <w:tcW w:w="1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widowControl/>
              <w:jc w:val="center"/>
              <w:textAlignment w:val="center"/>
              <w:rPr>
                <w:rFonts w:ascii="宋体" w:hAnsi="宋体" w:cs="宋体"/>
                <w:color w:val="000000"/>
                <w:kern w:val="0"/>
                <w:szCs w:val="21"/>
              </w:rPr>
            </w:pPr>
          </w:p>
        </w:tc>
      </w:tr>
      <w:tr w:rsidR="007A31CC">
        <w:trPr>
          <w:trHeight w:val="640"/>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szCs w:val="21"/>
              </w:rPr>
            </w:pPr>
            <w:r>
              <w:rPr>
                <w:rFonts w:ascii="宋体" w:hAnsi="宋体"/>
                <w:szCs w:val="21"/>
              </w:rPr>
              <w:t>3</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hint="eastAsia"/>
                <w:szCs w:val="21"/>
              </w:rPr>
              <w:t>收集管道</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7A31CC">
            <w:pPr>
              <w:widowControl/>
              <w:jc w:val="center"/>
              <w:textAlignment w:val="center"/>
              <w:rPr>
                <w:rFonts w:ascii="宋体" w:hAnsi="宋体" w:cs="宋体"/>
                <w:color w:val="000000"/>
                <w:kern w:val="0"/>
                <w:szCs w:val="21"/>
              </w:rPr>
            </w:pP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hint="eastAsia"/>
                <w:szCs w:val="21"/>
              </w:rPr>
              <w:t>1</w:t>
            </w:r>
            <w:r>
              <w:rPr>
                <w:rFonts w:ascii="宋体" w:hAnsi="宋体" w:hint="eastAsia"/>
                <w:szCs w:val="21"/>
              </w:rPr>
              <w:t>套</w:t>
            </w:r>
          </w:p>
        </w:tc>
        <w:tc>
          <w:tcPr>
            <w:tcW w:w="1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rPr>
                <w:rFonts w:ascii="宋体" w:hAnsi="宋体" w:cs="宋体"/>
                <w:color w:val="000000"/>
                <w:szCs w:val="21"/>
              </w:rPr>
            </w:pPr>
          </w:p>
        </w:tc>
      </w:tr>
      <w:tr w:rsidR="007A31CC">
        <w:trPr>
          <w:trHeight w:val="640"/>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szCs w:val="21"/>
              </w:rPr>
            </w:pPr>
            <w:r>
              <w:rPr>
                <w:rFonts w:ascii="宋体" w:hAnsi="宋体" w:hint="eastAsia"/>
                <w:szCs w:val="21"/>
              </w:rPr>
              <w:t>4</w:t>
            </w:r>
          </w:p>
        </w:tc>
        <w:tc>
          <w:tcPr>
            <w:tcW w:w="2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cs="宋体"/>
                <w:kern w:val="0"/>
                <w:szCs w:val="21"/>
              </w:rPr>
            </w:pPr>
            <w:r>
              <w:rPr>
                <w:rFonts w:ascii="宋体" w:hAnsi="宋体" w:cs="宋体" w:hint="eastAsia"/>
                <w:kern w:val="0"/>
                <w:szCs w:val="21"/>
              </w:rPr>
              <w:t>设备间管道</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7A31CC">
            <w:pPr>
              <w:widowControl/>
              <w:jc w:val="center"/>
              <w:textAlignment w:val="center"/>
              <w:rPr>
                <w:rFonts w:ascii="宋体" w:hAnsi="宋体" w:cs="宋体"/>
                <w:szCs w:val="21"/>
              </w:rPr>
            </w:pP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A31CC" w:rsidRDefault="003D335F">
            <w:pPr>
              <w:widowControl/>
              <w:jc w:val="center"/>
              <w:textAlignment w:val="center"/>
              <w:rPr>
                <w:rFonts w:ascii="宋体" w:hAnsi="宋体" w:cs="宋体"/>
                <w:color w:val="000000"/>
                <w:kern w:val="0"/>
                <w:szCs w:val="21"/>
              </w:rPr>
            </w:pPr>
            <w:r>
              <w:rPr>
                <w:rFonts w:ascii="宋体" w:hAnsi="宋体" w:hint="eastAsia"/>
                <w:szCs w:val="21"/>
              </w:rPr>
              <w:t>1</w:t>
            </w:r>
            <w:r>
              <w:rPr>
                <w:rFonts w:ascii="宋体" w:hAnsi="宋体" w:hint="eastAsia"/>
                <w:szCs w:val="21"/>
              </w:rPr>
              <w:t>套</w:t>
            </w:r>
          </w:p>
        </w:tc>
        <w:tc>
          <w:tcPr>
            <w:tcW w:w="14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A31CC" w:rsidRDefault="007A31CC">
            <w:pPr>
              <w:rPr>
                <w:rFonts w:ascii="宋体" w:hAnsi="宋体" w:cs="宋体"/>
                <w:color w:val="000000"/>
                <w:szCs w:val="21"/>
              </w:rPr>
            </w:pPr>
          </w:p>
        </w:tc>
      </w:tr>
      <w:tr w:rsidR="007A31CC">
        <w:trPr>
          <w:trHeight w:val="481"/>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widowControl/>
              <w:jc w:val="center"/>
              <w:textAlignment w:val="center"/>
              <w:rPr>
                <w:rFonts w:ascii="宋体" w:hAnsi="宋体"/>
                <w:szCs w:val="21"/>
              </w:rPr>
            </w:pPr>
            <w:r>
              <w:rPr>
                <w:rFonts w:ascii="宋体" w:hAnsi="宋体" w:hint="eastAsia"/>
                <w:szCs w:val="21"/>
              </w:rPr>
              <w:t>5</w:t>
            </w:r>
          </w:p>
        </w:tc>
        <w:tc>
          <w:tcPr>
            <w:tcW w:w="77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31CC" w:rsidRDefault="003D335F">
            <w:pPr>
              <w:rPr>
                <w:rFonts w:ascii="宋体" w:hAnsi="宋体" w:cs="宋体"/>
                <w:color w:val="000000"/>
                <w:szCs w:val="21"/>
              </w:rPr>
            </w:pPr>
            <w:r>
              <w:rPr>
                <w:rFonts w:ascii="宋体" w:hAnsi="宋体" w:cs="宋体" w:hint="eastAsia"/>
                <w:color w:val="000000"/>
                <w:szCs w:val="21"/>
              </w:rPr>
              <w:t>含设备安装、调试、运输、吊装、检测，陪产、培训</w:t>
            </w:r>
          </w:p>
        </w:tc>
      </w:tr>
    </w:tbl>
    <w:p w:rsidR="007A31CC" w:rsidRDefault="007A31CC">
      <w:pPr>
        <w:spacing w:line="360" w:lineRule="auto"/>
        <w:ind w:left="2240" w:hangingChars="800" w:hanging="2240"/>
        <w:rPr>
          <w:rFonts w:hAnsi="宋体"/>
          <w:sz w:val="28"/>
        </w:rPr>
      </w:pPr>
    </w:p>
    <w:p w:rsidR="007A31CC" w:rsidRDefault="007A31CC">
      <w:pPr>
        <w:spacing w:line="360" w:lineRule="auto"/>
        <w:ind w:left="1920" w:hangingChars="800" w:hanging="1920"/>
        <w:rPr>
          <w:rFonts w:ascii="宋体" w:hAnsi="宋体"/>
          <w:sz w:val="24"/>
          <w:szCs w:val="24"/>
        </w:rPr>
      </w:pPr>
    </w:p>
    <w:p w:rsidR="007A31CC" w:rsidRDefault="003D335F">
      <w:pPr>
        <w:spacing w:line="360" w:lineRule="auto"/>
        <w:jc w:val="right"/>
        <w:rPr>
          <w:rFonts w:ascii="宋体" w:hAnsi="宋体"/>
          <w:bCs/>
          <w:spacing w:val="-2"/>
          <w:kern w:val="0"/>
          <w:sz w:val="24"/>
          <w:szCs w:val="24"/>
        </w:rPr>
      </w:pPr>
      <w:r>
        <w:rPr>
          <w:rFonts w:ascii="宋体" w:hAnsi="宋体" w:hint="eastAsia"/>
          <w:kern w:val="0"/>
          <w:sz w:val="24"/>
          <w:szCs w:val="24"/>
        </w:rPr>
        <w:t xml:space="preserve">                           </w:t>
      </w:r>
      <w:proofErr w:type="gramStart"/>
      <w:r>
        <w:rPr>
          <w:rFonts w:ascii="宋体" w:hAnsi="宋体" w:hint="eastAsia"/>
          <w:kern w:val="0"/>
          <w:sz w:val="24"/>
          <w:szCs w:val="24"/>
        </w:rPr>
        <w:t>开沃集团</w:t>
      </w:r>
      <w:proofErr w:type="gramEnd"/>
      <w:r>
        <w:rPr>
          <w:rFonts w:ascii="宋体" w:hAnsi="宋体" w:hint="eastAsia"/>
          <w:kern w:val="0"/>
          <w:sz w:val="24"/>
          <w:szCs w:val="24"/>
        </w:rPr>
        <w:t xml:space="preserve"> </w:t>
      </w:r>
      <w:r>
        <w:rPr>
          <w:rFonts w:ascii="宋体" w:hAnsi="宋体" w:hint="eastAsia"/>
          <w:kern w:val="0"/>
          <w:sz w:val="24"/>
          <w:szCs w:val="24"/>
        </w:rPr>
        <w:t>总经办</w:t>
      </w:r>
      <w:r>
        <w:rPr>
          <w:rFonts w:ascii="宋体" w:hAnsi="宋体" w:hint="eastAsia"/>
          <w:kern w:val="0"/>
          <w:sz w:val="24"/>
          <w:szCs w:val="24"/>
        </w:rPr>
        <w:t xml:space="preserve"> </w:t>
      </w:r>
      <w:r>
        <w:rPr>
          <w:rFonts w:ascii="宋体" w:hAnsi="宋体" w:hint="eastAsia"/>
          <w:kern w:val="0"/>
          <w:sz w:val="24"/>
          <w:szCs w:val="24"/>
        </w:rPr>
        <w:t>招标中心</w:t>
      </w:r>
    </w:p>
    <w:p w:rsidR="007A31CC" w:rsidRDefault="003D335F">
      <w:pPr>
        <w:spacing w:line="360" w:lineRule="auto"/>
        <w:jc w:val="right"/>
        <w:rPr>
          <w:rFonts w:ascii="宋体" w:hAnsi="宋体"/>
          <w:bCs/>
          <w:spacing w:val="-2"/>
          <w:kern w:val="0"/>
          <w:sz w:val="24"/>
          <w:szCs w:val="24"/>
        </w:rPr>
      </w:pPr>
      <w:r>
        <w:rPr>
          <w:rFonts w:ascii="宋体" w:hAnsi="宋体" w:hint="eastAsia"/>
          <w:bCs/>
          <w:spacing w:val="-2"/>
          <w:kern w:val="0"/>
          <w:sz w:val="24"/>
          <w:szCs w:val="24"/>
        </w:rPr>
        <w:t>20</w:t>
      </w:r>
      <w:r>
        <w:rPr>
          <w:rFonts w:ascii="宋体" w:hAnsi="宋体"/>
          <w:bCs/>
          <w:spacing w:val="-2"/>
          <w:kern w:val="0"/>
          <w:sz w:val="24"/>
          <w:szCs w:val="24"/>
        </w:rPr>
        <w:t>22</w:t>
      </w:r>
      <w:r>
        <w:rPr>
          <w:rFonts w:ascii="宋体" w:hAnsi="宋体" w:hint="eastAsia"/>
          <w:bCs/>
          <w:spacing w:val="-2"/>
          <w:kern w:val="0"/>
          <w:sz w:val="24"/>
          <w:szCs w:val="24"/>
        </w:rPr>
        <w:t>年</w:t>
      </w:r>
      <w:r>
        <w:rPr>
          <w:rFonts w:ascii="宋体" w:hAnsi="宋体" w:hint="eastAsia"/>
          <w:bCs/>
          <w:spacing w:val="-2"/>
          <w:kern w:val="0"/>
          <w:sz w:val="24"/>
          <w:szCs w:val="24"/>
        </w:rPr>
        <w:t>3</w:t>
      </w:r>
      <w:r>
        <w:rPr>
          <w:rFonts w:ascii="宋体" w:hAnsi="宋体" w:hint="eastAsia"/>
          <w:bCs/>
          <w:spacing w:val="-2"/>
          <w:kern w:val="0"/>
          <w:sz w:val="24"/>
          <w:szCs w:val="24"/>
        </w:rPr>
        <w:t>月</w:t>
      </w:r>
      <w:r w:rsidR="00432429">
        <w:rPr>
          <w:rFonts w:ascii="宋体" w:hAnsi="宋体" w:hint="eastAsia"/>
          <w:bCs/>
          <w:spacing w:val="-2"/>
          <w:kern w:val="0"/>
          <w:sz w:val="24"/>
          <w:szCs w:val="24"/>
        </w:rPr>
        <w:t>9</w:t>
      </w:r>
      <w:r>
        <w:rPr>
          <w:rFonts w:ascii="宋体" w:hAnsi="宋体" w:hint="eastAsia"/>
          <w:bCs/>
          <w:spacing w:val="-2"/>
          <w:kern w:val="0"/>
          <w:sz w:val="24"/>
          <w:szCs w:val="24"/>
        </w:rPr>
        <w:t>日</w:t>
      </w:r>
    </w:p>
    <w:p w:rsidR="007A31CC" w:rsidRDefault="007A31CC">
      <w:pPr>
        <w:widowControl/>
        <w:spacing w:line="480" w:lineRule="auto"/>
        <w:jc w:val="center"/>
        <w:rPr>
          <w:rFonts w:ascii="宋体" w:eastAsia="宋体" w:hAnsi="宋体"/>
          <w:sz w:val="24"/>
          <w:szCs w:val="24"/>
        </w:rPr>
      </w:pPr>
    </w:p>
    <w:p w:rsidR="007A31CC" w:rsidRDefault="007A31CC">
      <w:pPr>
        <w:widowControl/>
        <w:spacing w:line="480" w:lineRule="auto"/>
        <w:jc w:val="center"/>
        <w:rPr>
          <w:rFonts w:ascii="宋体" w:eastAsia="宋体" w:hAnsi="宋体"/>
          <w:sz w:val="24"/>
          <w:szCs w:val="24"/>
        </w:rPr>
      </w:pPr>
    </w:p>
    <w:p w:rsidR="007A31CC" w:rsidRDefault="007A31CC">
      <w:pPr>
        <w:widowControl/>
        <w:spacing w:line="480" w:lineRule="auto"/>
        <w:jc w:val="center"/>
        <w:rPr>
          <w:rFonts w:ascii="宋体" w:eastAsia="宋体" w:hAnsi="宋体"/>
          <w:sz w:val="24"/>
          <w:szCs w:val="24"/>
        </w:rPr>
      </w:pPr>
      <w:bookmarkStart w:id="5" w:name="_GoBack"/>
      <w:bookmarkEnd w:id="5"/>
    </w:p>
    <w:p w:rsidR="007A31CC" w:rsidRDefault="007A31CC">
      <w:pPr>
        <w:widowControl/>
        <w:spacing w:line="480" w:lineRule="auto"/>
        <w:jc w:val="center"/>
        <w:rPr>
          <w:rFonts w:ascii="宋体" w:eastAsia="宋体" w:hAnsi="宋体"/>
          <w:sz w:val="24"/>
          <w:szCs w:val="24"/>
        </w:rPr>
      </w:pPr>
    </w:p>
    <w:p w:rsidR="007A31CC" w:rsidRDefault="007A31CC">
      <w:pPr>
        <w:spacing w:line="360" w:lineRule="auto"/>
        <w:rPr>
          <w:rFonts w:ascii="Arial" w:eastAsia="宋体" w:hAnsi="Arial" w:cs="Arial"/>
          <w:sz w:val="24"/>
          <w:szCs w:val="24"/>
        </w:rPr>
      </w:pPr>
    </w:p>
    <w:sectPr w:rsidR="007A31CC">
      <w:headerReference w:type="default" r:id="rId11"/>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5F" w:rsidRDefault="003D335F">
      <w:r>
        <w:separator/>
      </w:r>
    </w:p>
  </w:endnote>
  <w:endnote w:type="continuationSeparator" w:id="0">
    <w:p w:rsidR="003D335F" w:rsidRDefault="003D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WinCharSetFFFF-H">
    <w:altName w:val="仿宋"/>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1509"/>
    </w:sdtPr>
    <w:sdtEndPr>
      <w:rPr>
        <w:sz w:val="24"/>
        <w:szCs w:val="24"/>
      </w:rPr>
    </w:sdtEndPr>
    <w:sdtContent>
      <w:p w:rsidR="007A31CC" w:rsidRDefault="003D335F">
        <w:pPr>
          <w:pStyle w:val="a6"/>
          <w:jc w:val="center"/>
          <w:rPr>
            <w:sz w:val="24"/>
            <w:szCs w:val="24"/>
          </w:rPr>
        </w:pPr>
        <w:r>
          <w:rPr>
            <w:rFonts w:hint="eastAsia"/>
            <w:sz w:val="24"/>
            <w:szCs w:val="24"/>
          </w:rPr>
          <w:t>第</w:t>
        </w:r>
        <w:r>
          <w:rPr>
            <w:sz w:val="24"/>
            <w:szCs w:val="24"/>
          </w:rPr>
          <w:fldChar w:fldCharType="begin"/>
        </w:r>
        <w:r>
          <w:rPr>
            <w:sz w:val="24"/>
            <w:szCs w:val="24"/>
          </w:rPr>
          <w:instrText>PAGE   \* MERGEFORMAT</w:instrText>
        </w:r>
        <w:r>
          <w:rPr>
            <w:sz w:val="24"/>
            <w:szCs w:val="24"/>
          </w:rPr>
          <w:fldChar w:fldCharType="separate"/>
        </w:r>
        <w:r w:rsidR="00432429" w:rsidRPr="00432429">
          <w:rPr>
            <w:noProof/>
            <w:sz w:val="24"/>
            <w:szCs w:val="24"/>
            <w:lang w:val="zh-CN"/>
          </w:rPr>
          <w:t>3</w:t>
        </w:r>
        <w:r>
          <w:rPr>
            <w:sz w:val="24"/>
            <w:szCs w:val="24"/>
          </w:rPr>
          <w:fldChar w:fldCharType="end"/>
        </w:r>
        <w:r>
          <w:rPr>
            <w:rFonts w:hint="eastAsia"/>
            <w:sz w:val="24"/>
            <w:szCs w:val="24"/>
          </w:rPr>
          <w:t>页</w:t>
        </w:r>
        <w:r>
          <w:rPr>
            <w:rFonts w:hint="eastAsia"/>
            <w:sz w:val="24"/>
            <w:szCs w:val="24"/>
          </w:rPr>
          <w:t xml:space="preserve"> </w:t>
        </w:r>
        <w:r>
          <w:rPr>
            <w:rFonts w:hint="eastAsia"/>
            <w:sz w:val="24"/>
            <w:szCs w:val="24"/>
          </w:rPr>
          <w:t>共</w:t>
        </w:r>
        <w:r>
          <w:rPr>
            <w:sz w:val="24"/>
            <w:szCs w:val="24"/>
          </w:rPr>
          <w:t>3</w:t>
        </w:r>
        <w:r>
          <w:rPr>
            <w:rFonts w:hint="eastAsia"/>
            <w:sz w:val="24"/>
            <w:szCs w:val="24"/>
          </w:rPr>
          <w:t>页</w:t>
        </w:r>
      </w:p>
    </w:sdtContent>
  </w:sdt>
  <w:p w:rsidR="007A31CC" w:rsidRDefault="007A31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5F" w:rsidRDefault="003D335F">
      <w:r>
        <w:separator/>
      </w:r>
    </w:p>
  </w:footnote>
  <w:footnote w:type="continuationSeparator" w:id="0">
    <w:p w:rsidR="003D335F" w:rsidRDefault="003D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C" w:rsidRDefault="003D335F">
    <w:pPr>
      <w:spacing w:after="160" w:line="264" w:lineRule="auto"/>
      <w:rPr>
        <w:rFonts w:ascii="Arial" w:eastAsia="宋体" w:hAnsi="Arial" w:cs="Arial"/>
        <w:sz w:val="24"/>
        <w:szCs w:val="24"/>
      </w:rPr>
    </w:pPr>
    <w:r>
      <w:rPr>
        <w:noProof/>
        <w:color w:val="000000"/>
      </w:rPr>
      <mc:AlternateContent>
        <mc:Choice Requires="wps">
          <w:drawing>
            <wp:anchor distT="0" distB="0" distL="114300" distR="114300" simplePos="0" relativeHeight="251659264" behindDoc="0" locked="0" layoutInCell="1" allowOverlap="1" wp14:anchorId="7643C4E0" wp14:editId="20E4ADE7">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xmlns:wpsCustomData="http://www.wps.cn/officeDocument/2013/wpsCustomData" xmlns:w15="http://schemas.microsoft.com/office/word/2012/wordml">
          <w:pict>
            <v:rect id="_x0000_s1026" o:spid="_x0000_s1026" o:spt="1" style="position:absolute;left:0pt;height:752.4pt;width:580.8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9ETwo0wAAAAcBAAAPAAAAAAAAAAEAIAAAACIAAABkcnMvZG93bnJldi54&#10;bWxQSwECFAAUAAAACACHTuJA/FYS93ECAADZBAAADgAAAAAAAAABACAAAAAiAQAAZHJzL2Uyb0Rv&#10;Yy54bWxQSwUGAAAAAAYABgBZAQAABQYAAAAA&#10;">
              <v:fill on="f" focussize="0,0"/>
              <v:stroke weight="2pt" color="#948A54 [1614]" joinstyle="round"/>
              <v:imagedata o:title=""/>
              <o:lock v:ext="edit" aspectratio="f"/>
            </v:rect>
          </w:pict>
        </mc:Fallback>
      </mc:AlternateContent>
    </w:r>
    <w:r>
      <w:rPr>
        <w:rFonts w:hint="eastAsia"/>
        <w:noProof/>
      </w:rPr>
      <w:drawing>
        <wp:inline distT="0" distB="0" distL="0" distR="0" wp14:anchorId="7FF03960" wp14:editId="3DD61C80">
          <wp:extent cx="1733550" cy="342900"/>
          <wp:effectExtent l="0" t="0" r="0" b="0"/>
          <wp:docPr id="1" name="图片 1" descr="C:\Users\Administrator\Desktop\公司产品商标等\南京金龙标识16年版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公司产品商标等\南京金龙标识16年版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33996" cy="343522"/>
                  </a:xfrm>
                  <a:prstGeom prst="rect">
                    <a:avLst/>
                  </a:prstGeom>
                  <a:noFill/>
                  <a:ln>
                    <a:noFill/>
                  </a:ln>
                </pic:spPr>
              </pic:pic>
            </a:graphicData>
          </a:graphic>
        </wp:inline>
      </w:drawing>
    </w:r>
    <w:r>
      <w:rPr>
        <w:rFonts w:hint="eastAsia"/>
      </w:rPr>
      <w:t xml:space="preserve"> </w:t>
    </w:r>
    <w:r>
      <w:t xml:space="preserve">                               </w:t>
    </w:r>
    <w:r>
      <w:rPr>
        <w:rFonts w:ascii="Arial" w:eastAsia="宋体" w:hAnsi="Arial" w:cs="Arial"/>
        <w:sz w:val="24"/>
        <w:szCs w:val="24"/>
      </w:rPr>
      <w:t>招标编号：</w:t>
    </w:r>
    <w:r>
      <w:rPr>
        <w:rFonts w:ascii="Arial" w:eastAsia="宋体" w:hAnsi="Arial" w:cs="Arial"/>
        <w:sz w:val="24"/>
        <w:szCs w:val="24"/>
      </w:rPr>
      <w:t>NJJL-SC-ZB-202200</w:t>
    </w:r>
    <w:r w:rsidR="00432429">
      <w:rPr>
        <w:rFonts w:ascii="Arial" w:eastAsia="宋体" w:hAnsi="Arial" w:cs="Arial" w:hint="eastAsia"/>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0CF7F"/>
    <w:multiLevelType w:val="singleLevel"/>
    <w:tmpl w:val="5AA0CF7F"/>
    <w:lvl w:ilvl="0">
      <w:start w:val="1"/>
      <w:numFmt w:val="chineseCounting"/>
      <w:suff w:val="nothing"/>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32"/>
    <w:rsid w:val="00004FF4"/>
    <w:rsid w:val="000112D7"/>
    <w:rsid w:val="000341D2"/>
    <w:rsid w:val="000415F4"/>
    <w:rsid w:val="00045400"/>
    <w:rsid w:val="00050DC5"/>
    <w:rsid w:val="00057D39"/>
    <w:rsid w:val="00063EBC"/>
    <w:rsid w:val="00064491"/>
    <w:rsid w:val="00086D0F"/>
    <w:rsid w:val="00093AE6"/>
    <w:rsid w:val="000959C5"/>
    <w:rsid w:val="000A4AE9"/>
    <w:rsid w:val="000A75FB"/>
    <w:rsid w:val="000B1DBC"/>
    <w:rsid w:val="000B372F"/>
    <w:rsid w:val="000B47E9"/>
    <w:rsid w:val="000B65EC"/>
    <w:rsid w:val="000C2BE5"/>
    <w:rsid w:val="000D2B97"/>
    <w:rsid w:val="000F3A9C"/>
    <w:rsid w:val="00104CE6"/>
    <w:rsid w:val="00107ED2"/>
    <w:rsid w:val="00113D94"/>
    <w:rsid w:val="00117101"/>
    <w:rsid w:val="001257CB"/>
    <w:rsid w:val="00136DB1"/>
    <w:rsid w:val="00137C30"/>
    <w:rsid w:val="0014315B"/>
    <w:rsid w:val="001456C9"/>
    <w:rsid w:val="00155EB2"/>
    <w:rsid w:val="00156717"/>
    <w:rsid w:val="00163369"/>
    <w:rsid w:val="001713DC"/>
    <w:rsid w:val="0017153E"/>
    <w:rsid w:val="00196F5B"/>
    <w:rsid w:val="001A1491"/>
    <w:rsid w:val="001A4F93"/>
    <w:rsid w:val="001B5642"/>
    <w:rsid w:val="001C2939"/>
    <w:rsid w:val="001C414D"/>
    <w:rsid w:val="001C6630"/>
    <w:rsid w:val="001C6CC8"/>
    <w:rsid w:val="001C7732"/>
    <w:rsid w:val="001D0BAD"/>
    <w:rsid w:val="001D4212"/>
    <w:rsid w:val="001D51B9"/>
    <w:rsid w:val="001E540D"/>
    <w:rsid w:val="001E6D19"/>
    <w:rsid w:val="001F5759"/>
    <w:rsid w:val="00213BBB"/>
    <w:rsid w:val="002145AC"/>
    <w:rsid w:val="00223EAC"/>
    <w:rsid w:val="00231840"/>
    <w:rsid w:val="00241572"/>
    <w:rsid w:val="002452B7"/>
    <w:rsid w:val="00245F0F"/>
    <w:rsid w:val="0024699D"/>
    <w:rsid w:val="00247D03"/>
    <w:rsid w:val="00255713"/>
    <w:rsid w:val="002630F6"/>
    <w:rsid w:val="00273CDC"/>
    <w:rsid w:val="00280E6C"/>
    <w:rsid w:val="00286A5D"/>
    <w:rsid w:val="00293686"/>
    <w:rsid w:val="00293E45"/>
    <w:rsid w:val="00297346"/>
    <w:rsid w:val="00297546"/>
    <w:rsid w:val="002B0713"/>
    <w:rsid w:val="002B7FAA"/>
    <w:rsid w:val="002C44EF"/>
    <w:rsid w:val="002C67B2"/>
    <w:rsid w:val="002D0A9D"/>
    <w:rsid w:val="002D4234"/>
    <w:rsid w:val="002D6F62"/>
    <w:rsid w:val="002E49D2"/>
    <w:rsid w:val="002E6C2E"/>
    <w:rsid w:val="002F16B6"/>
    <w:rsid w:val="002F2EE1"/>
    <w:rsid w:val="002F6C5A"/>
    <w:rsid w:val="003007A1"/>
    <w:rsid w:val="00306D1A"/>
    <w:rsid w:val="00311720"/>
    <w:rsid w:val="00317A25"/>
    <w:rsid w:val="0032472E"/>
    <w:rsid w:val="003333B6"/>
    <w:rsid w:val="00344378"/>
    <w:rsid w:val="003513DF"/>
    <w:rsid w:val="0035542F"/>
    <w:rsid w:val="00363693"/>
    <w:rsid w:val="00377859"/>
    <w:rsid w:val="003779DA"/>
    <w:rsid w:val="0038009A"/>
    <w:rsid w:val="003A0FB9"/>
    <w:rsid w:val="003A101C"/>
    <w:rsid w:val="003A2F8E"/>
    <w:rsid w:val="003B3FEA"/>
    <w:rsid w:val="003D335F"/>
    <w:rsid w:val="003E47E5"/>
    <w:rsid w:val="003F124F"/>
    <w:rsid w:val="003F1DA7"/>
    <w:rsid w:val="00425829"/>
    <w:rsid w:val="00432429"/>
    <w:rsid w:val="00432B07"/>
    <w:rsid w:val="00441708"/>
    <w:rsid w:val="00454807"/>
    <w:rsid w:val="0046469F"/>
    <w:rsid w:val="00467000"/>
    <w:rsid w:val="00473441"/>
    <w:rsid w:val="00473E3E"/>
    <w:rsid w:val="004900D5"/>
    <w:rsid w:val="00495CC3"/>
    <w:rsid w:val="004A143B"/>
    <w:rsid w:val="004A34B2"/>
    <w:rsid w:val="004B3063"/>
    <w:rsid w:val="004B31FB"/>
    <w:rsid w:val="004B43A1"/>
    <w:rsid w:val="004B7633"/>
    <w:rsid w:val="004C1F9D"/>
    <w:rsid w:val="004C476A"/>
    <w:rsid w:val="004C67A6"/>
    <w:rsid w:val="004C73CC"/>
    <w:rsid w:val="004D75FC"/>
    <w:rsid w:val="004E08A4"/>
    <w:rsid w:val="004E38FA"/>
    <w:rsid w:val="004F0A05"/>
    <w:rsid w:val="00510A71"/>
    <w:rsid w:val="0051249B"/>
    <w:rsid w:val="00512C43"/>
    <w:rsid w:val="005137C4"/>
    <w:rsid w:val="00517DB1"/>
    <w:rsid w:val="00523A9C"/>
    <w:rsid w:val="0052491A"/>
    <w:rsid w:val="00530884"/>
    <w:rsid w:val="00530EAF"/>
    <w:rsid w:val="00543EE3"/>
    <w:rsid w:val="0056472E"/>
    <w:rsid w:val="00584F7F"/>
    <w:rsid w:val="00592540"/>
    <w:rsid w:val="005A3607"/>
    <w:rsid w:val="005A4332"/>
    <w:rsid w:val="005D38A9"/>
    <w:rsid w:val="005E0134"/>
    <w:rsid w:val="005E2032"/>
    <w:rsid w:val="005E3022"/>
    <w:rsid w:val="005F068F"/>
    <w:rsid w:val="005F19C9"/>
    <w:rsid w:val="005F64AD"/>
    <w:rsid w:val="005F6E2C"/>
    <w:rsid w:val="00601539"/>
    <w:rsid w:val="0061116F"/>
    <w:rsid w:val="00635477"/>
    <w:rsid w:val="006371D2"/>
    <w:rsid w:val="00643682"/>
    <w:rsid w:val="006458C0"/>
    <w:rsid w:val="006506FA"/>
    <w:rsid w:val="0065123C"/>
    <w:rsid w:val="006577A4"/>
    <w:rsid w:val="00663982"/>
    <w:rsid w:val="00674D3A"/>
    <w:rsid w:val="006851CE"/>
    <w:rsid w:val="006A0E63"/>
    <w:rsid w:val="006A1130"/>
    <w:rsid w:val="006C063A"/>
    <w:rsid w:val="006C1B0B"/>
    <w:rsid w:val="006C590F"/>
    <w:rsid w:val="006C7FA6"/>
    <w:rsid w:val="006D4FE5"/>
    <w:rsid w:val="006F6661"/>
    <w:rsid w:val="00700C21"/>
    <w:rsid w:val="00711DD2"/>
    <w:rsid w:val="007121C2"/>
    <w:rsid w:val="00720535"/>
    <w:rsid w:val="00722BFB"/>
    <w:rsid w:val="00727C10"/>
    <w:rsid w:val="00736104"/>
    <w:rsid w:val="00737633"/>
    <w:rsid w:val="00741BB6"/>
    <w:rsid w:val="0075706E"/>
    <w:rsid w:val="00757A6A"/>
    <w:rsid w:val="00767409"/>
    <w:rsid w:val="00772450"/>
    <w:rsid w:val="00776534"/>
    <w:rsid w:val="00786BF3"/>
    <w:rsid w:val="00787502"/>
    <w:rsid w:val="00790FE7"/>
    <w:rsid w:val="00794DE3"/>
    <w:rsid w:val="007A31CC"/>
    <w:rsid w:val="007A3DE9"/>
    <w:rsid w:val="007B3B73"/>
    <w:rsid w:val="007B55F6"/>
    <w:rsid w:val="007C5606"/>
    <w:rsid w:val="007D230A"/>
    <w:rsid w:val="007D32E0"/>
    <w:rsid w:val="007D632F"/>
    <w:rsid w:val="007E75BC"/>
    <w:rsid w:val="007F14E3"/>
    <w:rsid w:val="007F3B29"/>
    <w:rsid w:val="008041BD"/>
    <w:rsid w:val="00812791"/>
    <w:rsid w:val="00821B36"/>
    <w:rsid w:val="00823728"/>
    <w:rsid w:val="00857AEA"/>
    <w:rsid w:val="00860D4E"/>
    <w:rsid w:val="0086285E"/>
    <w:rsid w:val="00863136"/>
    <w:rsid w:val="0088588B"/>
    <w:rsid w:val="0089021C"/>
    <w:rsid w:val="008922C9"/>
    <w:rsid w:val="00892D1C"/>
    <w:rsid w:val="00893271"/>
    <w:rsid w:val="008A4FF7"/>
    <w:rsid w:val="008B61F6"/>
    <w:rsid w:val="008C0C7D"/>
    <w:rsid w:val="008C4A47"/>
    <w:rsid w:val="008C6E0D"/>
    <w:rsid w:val="008D1E62"/>
    <w:rsid w:val="008D3AF7"/>
    <w:rsid w:val="008D6E97"/>
    <w:rsid w:val="008E1A32"/>
    <w:rsid w:val="008E545F"/>
    <w:rsid w:val="008E5A90"/>
    <w:rsid w:val="008F1BDD"/>
    <w:rsid w:val="008F284A"/>
    <w:rsid w:val="008F3E0F"/>
    <w:rsid w:val="00915B55"/>
    <w:rsid w:val="0091610A"/>
    <w:rsid w:val="00916C92"/>
    <w:rsid w:val="00931EE0"/>
    <w:rsid w:val="00932034"/>
    <w:rsid w:val="0093560F"/>
    <w:rsid w:val="0094530F"/>
    <w:rsid w:val="0095669E"/>
    <w:rsid w:val="009969BC"/>
    <w:rsid w:val="009A2421"/>
    <w:rsid w:val="009A6D68"/>
    <w:rsid w:val="009A7BAC"/>
    <w:rsid w:val="009B56FE"/>
    <w:rsid w:val="009B7486"/>
    <w:rsid w:val="009D2259"/>
    <w:rsid w:val="009D3077"/>
    <w:rsid w:val="009E2162"/>
    <w:rsid w:val="009F0ED4"/>
    <w:rsid w:val="009F3368"/>
    <w:rsid w:val="00A02CBA"/>
    <w:rsid w:val="00A0774A"/>
    <w:rsid w:val="00A122D2"/>
    <w:rsid w:val="00A1595D"/>
    <w:rsid w:val="00A1674C"/>
    <w:rsid w:val="00A24E68"/>
    <w:rsid w:val="00A36DD9"/>
    <w:rsid w:val="00A36ED2"/>
    <w:rsid w:val="00A4226F"/>
    <w:rsid w:val="00A457D9"/>
    <w:rsid w:val="00A53862"/>
    <w:rsid w:val="00A57BAB"/>
    <w:rsid w:val="00A72E3D"/>
    <w:rsid w:val="00A74F69"/>
    <w:rsid w:val="00A83DAE"/>
    <w:rsid w:val="00A86346"/>
    <w:rsid w:val="00A91586"/>
    <w:rsid w:val="00A92516"/>
    <w:rsid w:val="00AA48E6"/>
    <w:rsid w:val="00AB1DE2"/>
    <w:rsid w:val="00AB251A"/>
    <w:rsid w:val="00AB340F"/>
    <w:rsid w:val="00AB5A08"/>
    <w:rsid w:val="00AC009B"/>
    <w:rsid w:val="00AC4A2D"/>
    <w:rsid w:val="00AC7451"/>
    <w:rsid w:val="00AD73BA"/>
    <w:rsid w:val="00AE2DA4"/>
    <w:rsid w:val="00AE6850"/>
    <w:rsid w:val="00AE6FC4"/>
    <w:rsid w:val="00AF2F7B"/>
    <w:rsid w:val="00B0397F"/>
    <w:rsid w:val="00B07109"/>
    <w:rsid w:val="00B10270"/>
    <w:rsid w:val="00B123BF"/>
    <w:rsid w:val="00B132E0"/>
    <w:rsid w:val="00B21CBA"/>
    <w:rsid w:val="00B51132"/>
    <w:rsid w:val="00B52120"/>
    <w:rsid w:val="00B60D46"/>
    <w:rsid w:val="00B65E94"/>
    <w:rsid w:val="00B80513"/>
    <w:rsid w:val="00B83847"/>
    <w:rsid w:val="00B85DB4"/>
    <w:rsid w:val="00B86237"/>
    <w:rsid w:val="00B93269"/>
    <w:rsid w:val="00B94A8C"/>
    <w:rsid w:val="00BA00B4"/>
    <w:rsid w:val="00BA40F3"/>
    <w:rsid w:val="00BA7070"/>
    <w:rsid w:val="00BB7487"/>
    <w:rsid w:val="00BC13DE"/>
    <w:rsid w:val="00BC5666"/>
    <w:rsid w:val="00BD1DD0"/>
    <w:rsid w:val="00BD2304"/>
    <w:rsid w:val="00BD5BCF"/>
    <w:rsid w:val="00BD6DA5"/>
    <w:rsid w:val="00BE07DD"/>
    <w:rsid w:val="00BE0B26"/>
    <w:rsid w:val="00BE2BC9"/>
    <w:rsid w:val="00BE3956"/>
    <w:rsid w:val="00C01982"/>
    <w:rsid w:val="00C02BAC"/>
    <w:rsid w:val="00C06A18"/>
    <w:rsid w:val="00C310AC"/>
    <w:rsid w:val="00C36686"/>
    <w:rsid w:val="00C406D1"/>
    <w:rsid w:val="00C40A49"/>
    <w:rsid w:val="00C422EC"/>
    <w:rsid w:val="00C46C20"/>
    <w:rsid w:val="00C50A22"/>
    <w:rsid w:val="00C73ECD"/>
    <w:rsid w:val="00C74ABF"/>
    <w:rsid w:val="00C82FE9"/>
    <w:rsid w:val="00C87F26"/>
    <w:rsid w:val="00C93CAB"/>
    <w:rsid w:val="00C95B32"/>
    <w:rsid w:val="00CA67DA"/>
    <w:rsid w:val="00CB2F48"/>
    <w:rsid w:val="00CC5891"/>
    <w:rsid w:val="00CD2127"/>
    <w:rsid w:val="00CD7861"/>
    <w:rsid w:val="00CE0AE1"/>
    <w:rsid w:val="00CE39E8"/>
    <w:rsid w:val="00CE4AAA"/>
    <w:rsid w:val="00CE77C6"/>
    <w:rsid w:val="00D07E31"/>
    <w:rsid w:val="00D128A2"/>
    <w:rsid w:val="00D13A95"/>
    <w:rsid w:val="00D27DCE"/>
    <w:rsid w:val="00D34463"/>
    <w:rsid w:val="00D36DB6"/>
    <w:rsid w:val="00D46593"/>
    <w:rsid w:val="00D53CD8"/>
    <w:rsid w:val="00D61839"/>
    <w:rsid w:val="00D631B0"/>
    <w:rsid w:val="00D72520"/>
    <w:rsid w:val="00D8076E"/>
    <w:rsid w:val="00D80CF6"/>
    <w:rsid w:val="00D815BC"/>
    <w:rsid w:val="00D835C0"/>
    <w:rsid w:val="00D872A5"/>
    <w:rsid w:val="00D87B29"/>
    <w:rsid w:val="00DA3BB8"/>
    <w:rsid w:val="00DA661D"/>
    <w:rsid w:val="00DB16B8"/>
    <w:rsid w:val="00DB61D1"/>
    <w:rsid w:val="00DB7F9A"/>
    <w:rsid w:val="00DC2649"/>
    <w:rsid w:val="00DD0AF9"/>
    <w:rsid w:val="00DD43DE"/>
    <w:rsid w:val="00DD7D20"/>
    <w:rsid w:val="00DE06F3"/>
    <w:rsid w:val="00DE58ED"/>
    <w:rsid w:val="00E2043B"/>
    <w:rsid w:val="00E21176"/>
    <w:rsid w:val="00E23F5C"/>
    <w:rsid w:val="00E317AC"/>
    <w:rsid w:val="00E33560"/>
    <w:rsid w:val="00E452AA"/>
    <w:rsid w:val="00E4769E"/>
    <w:rsid w:val="00E52171"/>
    <w:rsid w:val="00E54051"/>
    <w:rsid w:val="00E553AA"/>
    <w:rsid w:val="00E645CE"/>
    <w:rsid w:val="00E64AC4"/>
    <w:rsid w:val="00E653BB"/>
    <w:rsid w:val="00E7087F"/>
    <w:rsid w:val="00E765E4"/>
    <w:rsid w:val="00E77297"/>
    <w:rsid w:val="00E81323"/>
    <w:rsid w:val="00E82EDA"/>
    <w:rsid w:val="00E8313F"/>
    <w:rsid w:val="00E919E0"/>
    <w:rsid w:val="00E91CD5"/>
    <w:rsid w:val="00EA7D14"/>
    <w:rsid w:val="00EB044C"/>
    <w:rsid w:val="00ED7BFD"/>
    <w:rsid w:val="00EE4BE4"/>
    <w:rsid w:val="00EF2903"/>
    <w:rsid w:val="00EF2AB2"/>
    <w:rsid w:val="00EF709A"/>
    <w:rsid w:val="00F01FE7"/>
    <w:rsid w:val="00F03131"/>
    <w:rsid w:val="00F10916"/>
    <w:rsid w:val="00F11823"/>
    <w:rsid w:val="00F15E0C"/>
    <w:rsid w:val="00F16080"/>
    <w:rsid w:val="00F50AB3"/>
    <w:rsid w:val="00F51AB4"/>
    <w:rsid w:val="00F55E37"/>
    <w:rsid w:val="00F5665B"/>
    <w:rsid w:val="00F6752E"/>
    <w:rsid w:val="00F721F9"/>
    <w:rsid w:val="00F733E1"/>
    <w:rsid w:val="00F86C8F"/>
    <w:rsid w:val="00F87257"/>
    <w:rsid w:val="00F941DC"/>
    <w:rsid w:val="00F966CD"/>
    <w:rsid w:val="00FA5F65"/>
    <w:rsid w:val="00FB073F"/>
    <w:rsid w:val="00FB5445"/>
    <w:rsid w:val="00FD0010"/>
    <w:rsid w:val="00FE63F2"/>
    <w:rsid w:val="00FF0DD3"/>
    <w:rsid w:val="016C71F3"/>
    <w:rsid w:val="02EB23E7"/>
    <w:rsid w:val="06B92764"/>
    <w:rsid w:val="0A652505"/>
    <w:rsid w:val="0B772213"/>
    <w:rsid w:val="0CE25C0D"/>
    <w:rsid w:val="0EA35D4D"/>
    <w:rsid w:val="0F613355"/>
    <w:rsid w:val="0F9D5CE8"/>
    <w:rsid w:val="100819D1"/>
    <w:rsid w:val="12BC3CDB"/>
    <w:rsid w:val="13363B3B"/>
    <w:rsid w:val="133E0628"/>
    <w:rsid w:val="13AB03AD"/>
    <w:rsid w:val="150D2A4A"/>
    <w:rsid w:val="151A5CF7"/>
    <w:rsid w:val="158A70E9"/>
    <w:rsid w:val="183C626F"/>
    <w:rsid w:val="1AE36CE6"/>
    <w:rsid w:val="1C626254"/>
    <w:rsid w:val="1CD7052E"/>
    <w:rsid w:val="1D293D92"/>
    <w:rsid w:val="1D5C3FA3"/>
    <w:rsid w:val="1D676D4F"/>
    <w:rsid w:val="1E872C91"/>
    <w:rsid w:val="24E5778D"/>
    <w:rsid w:val="287B31A5"/>
    <w:rsid w:val="294D57E9"/>
    <w:rsid w:val="29F04A8E"/>
    <w:rsid w:val="2AF53FDA"/>
    <w:rsid w:val="2D2D477D"/>
    <w:rsid w:val="2DC335C3"/>
    <w:rsid w:val="2DF62336"/>
    <w:rsid w:val="2EAD65D1"/>
    <w:rsid w:val="30015739"/>
    <w:rsid w:val="30FC7FA2"/>
    <w:rsid w:val="33C7091D"/>
    <w:rsid w:val="33F32367"/>
    <w:rsid w:val="37B17A84"/>
    <w:rsid w:val="384D530C"/>
    <w:rsid w:val="3B0557FE"/>
    <w:rsid w:val="3D7C6EC2"/>
    <w:rsid w:val="3F3A009B"/>
    <w:rsid w:val="412E27A9"/>
    <w:rsid w:val="41C43AC1"/>
    <w:rsid w:val="420269E6"/>
    <w:rsid w:val="42AA69CB"/>
    <w:rsid w:val="44B578DA"/>
    <w:rsid w:val="453B24C0"/>
    <w:rsid w:val="487E5155"/>
    <w:rsid w:val="49054B0F"/>
    <w:rsid w:val="4AD52E75"/>
    <w:rsid w:val="4DAA67C8"/>
    <w:rsid w:val="4E327A05"/>
    <w:rsid w:val="512A7AB8"/>
    <w:rsid w:val="53983CA6"/>
    <w:rsid w:val="547C6829"/>
    <w:rsid w:val="55AF4990"/>
    <w:rsid w:val="588D3ECF"/>
    <w:rsid w:val="58DD395C"/>
    <w:rsid w:val="5A706FE8"/>
    <w:rsid w:val="5C2F075D"/>
    <w:rsid w:val="6442529E"/>
    <w:rsid w:val="655B164A"/>
    <w:rsid w:val="65E02FCF"/>
    <w:rsid w:val="68FC01D0"/>
    <w:rsid w:val="69967687"/>
    <w:rsid w:val="6AD2040A"/>
    <w:rsid w:val="6ADB0BA1"/>
    <w:rsid w:val="6DE00474"/>
    <w:rsid w:val="6E0B1373"/>
    <w:rsid w:val="6E0B69F4"/>
    <w:rsid w:val="6E8C1D7E"/>
    <w:rsid w:val="6F9C2026"/>
    <w:rsid w:val="6FA37A17"/>
    <w:rsid w:val="726B014E"/>
    <w:rsid w:val="75F644FF"/>
    <w:rsid w:val="763B5B05"/>
    <w:rsid w:val="77E23207"/>
    <w:rsid w:val="7A2C2236"/>
    <w:rsid w:val="7B161766"/>
    <w:rsid w:val="7B2F3EE0"/>
    <w:rsid w:val="7CA75997"/>
    <w:rsid w:val="7D2D1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pPr>
      <w:spacing w:line="360" w:lineRule="auto"/>
      <w:jc w:val="left"/>
    </w:pPr>
    <w:rPr>
      <w:rFonts w:ascii="宋体" w:hAnsi="Courier New" w:hint="eastAsia"/>
      <w:kern w:val="0"/>
      <w:sz w:val="24"/>
      <w:szCs w:val="20"/>
      <w:lang w:eastAsia="en-US"/>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0"/>
      <w:sz w:val="28"/>
      <w:szCs w:val="32"/>
      <w:lang w:eastAsia="en-US"/>
    </w:rPr>
  </w:style>
  <w:style w:type="character" w:customStyle="1" w:styleId="Char">
    <w:name w:val="纯文本 Char"/>
    <w:basedOn w:val="a0"/>
    <w:link w:val="a3"/>
    <w:uiPriority w:val="99"/>
    <w:qFormat/>
    <w:rPr>
      <w:rFonts w:ascii="宋体" w:hAnsi="Courier New"/>
      <w:kern w:val="0"/>
      <w:sz w:val="24"/>
      <w:szCs w:val="20"/>
      <w:lang w:eastAsia="en-US"/>
    </w:rPr>
  </w:style>
  <w:style w:type="paragraph" w:styleId="aa">
    <w:name w:val="List Paragraph"/>
    <w:basedOn w:val="a"/>
    <w:uiPriority w:val="99"/>
    <w:qFormat/>
    <w:pPr>
      <w:ind w:firstLineChars="200" w:firstLine="420"/>
    </w:pPr>
  </w:style>
  <w:style w:type="character" w:customStyle="1" w:styleId="Char0">
    <w:name w:val="日期 Char"/>
    <w:basedOn w:val="a0"/>
    <w:link w:val="a4"/>
    <w:uiPriority w:val="99"/>
    <w:semiHidden/>
    <w:qFormat/>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pPr>
      <w:spacing w:line="360" w:lineRule="auto"/>
      <w:jc w:val="left"/>
    </w:pPr>
    <w:rPr>
      <w:rFonts w:ascii="宋体" w:hAnsi="Courier New" w:hint="eastAsia"/>
      <w:kern w:val="0"/>
      <w:sz w:val="24"/>
      <w:szCs w:val="20"/>
      <w:lang w:eastAsia="en-US"/>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0"/>
      <w:sz w:val="28"/>
      <w:szCs w:val="32"/>
      <w:lang w:eastAsia="en-US"/>
    </w:rPr>
  </w:style>
  <w:style w:type="character" w:customStyle="1" w:styleId="Char">
    <w:name w:val="纯文本 Char"/>
    <w:basedOn w:val="a0"/>
    <w:link w:val="a3"/>
    <w:uiPriority w:val="99"/>
    <w:qFormat/>
    <w:rPr>
      <w:rFonts w:ascii="宋体" w:hAnsi="Courier New"/>
      <w:kern w:val="0"/>
      <w:sz w:val="24"/>
      <w:szCs w:val="20"/>
      <w:lang w:eastAsia="en-US"/>
    </w:rPr>
  </w:style>
  <w:style w:type="paragraph" w:styleId="aa">
    <w:name w:val="List Paragraph"/>
    <w:basedOn w:val="a"/>
    <w:uiPriority w:val="99"/>
    <w:qFormat/>
    <w:pPr>
      <w:ind w:firstLineChars="200" w:firstLine="420"/>
    </w:pPr>
  </w:style>
  <w:style w:type="character" w:customStyle="1" w:styleId="Char0">
    <w:name w:val="日期 Char"/>
    <w:basedOn w:val="a0"/>
    <w:link w:val="a4"/>
    <w:uiPriority w:val="99"/>
    <w:semiHidden/>
    <w:qFormat/>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20zhanghuihua@skywellcor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0757F-6C56-4954-A93F-6AF0D982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1642</Characters>
  <Application>Microsoft Office Word</Application>
  <DocSecurity>0</DocSecurity>
  <Lines>13</Lines>
  <Paragraphs>3</Paragraphs>
  <ScaleCrop>false</ScaleCrop>
  <Company>Lenovo (Beijing) Limited</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范凤平</dc:creator>
  <cp:lastModifiedBy>张慧华</cp:lastModifiedBy>
  <cp:revision>45</cp:revision>
  <cp:lastPrinted>2019-12-24T08:24:00Z</cp:lastPrinted>
  <dcterms:created xsi:type="dcterms:W3CDTF">2021-07-26T12:27:00Z</dcterms:created>
  <dcterms:modified xsi:type="dcterms:W3CDTF">2022-03-09T05:30:00Z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1F41D225A5C44011A9F99A303B8868BE</vt:lpwstr>
  </property>
</Properties>
</file>